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95E" w:rsidRDefault="00810E7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2"/>
      </w:tblGrid>
      <w:tr w:rsidR="00EE395E"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5E" w:rsidRDefault="00EE39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EE395E" w:rsidRDefault="00810E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22"/>
              </w:rPr>
              <w:t>中小企業信用保険法第２条第５項第４号の</w:t>
            </w:r>
          </w:p>
          <w:p w:rsidR="00EE395E" w:rsidRDefault="00810E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22"/>
              </w:rPr>
              <w:t>規定による認定申請書</w:t>
            </w:r>
          </w:p>
          <w:p w:rsidR="00EE395E" w:rsidRDefault="00EE39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EE395E" w:rsidRDefault="00810E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令和　　年　　月　　日</w:t>
            </w:r>
          </w:p>
          <w:p w:rsidR="00EE395E" w:rsidRDefault="00810E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（宛先）金沢市長</w:t>
            </w:r>
          </w:p>
          <w:p w:rsidR="00EE395E" w:rsidRDefault="00EE39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EE395E" w:rsidRDefault="00810E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EE395E" w:rsidRDefault="00810E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EE395E" w:rsidRDefault="00EE39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EE395E" w:rsidRDefault="00810E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　  　 </w:t>
            </w:r>
          </w:p>
          <w:p w:rsidR="00EE395E" w:rsidRDefault="00EE39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EE395E" w:rsidRDefault="00810E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dash" w:color="000000"/>
              </w:rPr>
              <w:t xml:space="preserve">  　　  (注)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</w:t>
            </w:r>
          </w:p>
          <w:p w:rsidR="00EE395E" w:rsidRDefault="00810E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中小企業信用保険法第２条第５項第４号の規定に基づき認定されるようお願いします。</w:t>
            </w:r>
          </w:p>
          <w:p w:rsidR="00EE395E" w:rsidRDefault="00EE39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EE395E" w:rsidRDefault="00810E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EE395E" w:rsidRDefault="00EE39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EE395E" w:rsidRDefault="00810E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EE395E" w:rsidRDefault="00810E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EE395E" w:rsidRDefault="00810E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（イ）最近１か月間の売上高等　</w:t>
            </w:r>
          </w:p>
          <w:p w:rsidR="00EE395E" w:rsidRDefault="00810E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　％（実績）</w:t>
            </w:r>
          </w:p>
          <w:p w:rsidR="00EE395E" w:rsidRDefault="00810E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EE395E" w:rsidRDefault="00810E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EE395E" w:rsidRDefault="00810E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EE395E" w:rsidRDefault="00810E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千円</w:t>
            </w:r>
          </w:p>
          <w:p w:rsidR="00EE395E" w:rsidRDefault="00810E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EE395E" w:rsidRDefault="00810E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千円</w:t>
            </w:r>
          </w:p>
          <w:p w:rsidR="00EE395E" w:rsidRDefault="00810E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EE395E" w:rsidRDefault="00810E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EE395E" w:rsidRDefault="00810E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EE395E" w:rsidRDefault="00810E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EE395E" w:rsidRDefault="00EE39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EE395E" w:rsidRDefault="00EE39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EE395E" w:rsidRDefault="00810E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EE395E" w:rsidRDefault="00810E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千円</w:t>
            </w:r>
          </w:p>
          <w:p w:rsidR="00EE395E" w:rsidRDefault="00810E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EE395E" w:rsidRDefault="00810E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千円</w:t>
            </w:r>
          </w:p>
          <w:p w:rsidR="00EE395E" w:rsidRDefault="00810E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EE395E" w:rsidRDefault="00EE39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EE395E" w:rsidRDefault="00EE39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EE395E" w:rsidRDefault="00810E7B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（注）</w:t>
      </w:r>
      <w:r>
        <w:rPr>
          <w:rFonts w:ascii="ＭＳ ゴシック" w:eastAsia="ＭＳ ゴシック" w:hAnsi="ＭＳ ゴシック" w:hint="eastAsia"/>
          <w:color w:val="000000"/>
          <w:kern w:val="0"/>
          <w:u w:val="dash"/>
        </w:rPr>
        <w:t xml:space="preserve">　      </w:t>
      </w:r>
      <w:r>
        <w:rPr>
          <w:rFonts w:ascii="ＭＳ ゴシック" w:eastAsia="ＭＳ ゴシック" w:hAnsi="ＭＳ ゴシック" w:hint="eastAsia"/>
          <w:color w:val="000000"/>
          <w:kern w:val="0"/>
        </w:rPr>
        <w:t>には、「災害その他突発的に生じた事由」を入れる。</w:t>
      </w:r>
    </w:p>
    <w:p w:rsidR="00EE395E" w:rsidRDefault="00810E7B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EE395E" w:rsidRDefault="00810E7B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EE395E" w:rsidRDefault="00810E7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EE395E" w:rsidRDefault="00EE395E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bookmarkStart w:id="0" w:name="_GoBack"/>
      <w:bookmarkEnd w:id="0"/>
    </w:p>
    <w:p w:rsidR="009E26B9" w:rsidRDefault="009E26B9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7621</wp:posOffset>
                </wp:positionV>
                <wp:extent cx="6086475" cy="14478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E26B9" w:rsidRPr="009E26B9" w:rsidRDefault="009E26B9" w:rsidP="009E26B9">
                            <w:pPr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A17F9D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fitText w:val="840" w:id="-1177281791"/>
                              </w:rPr>
                              <w:t>認定</w:t>
                            </w:r>
                            <w:r w:rsidRPr="00A17F9D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fitText w:val="840" w:id="-1177281791"/>
                              </w:rPr>
                              <w:t>番号</w:t>
                            </w:r>
                            <w:r w:rsidRPr="009E26B9">
                              <w:rPr>
                                <w:rFonts w:asciiTheme="majorEastAsia" w:eastAsiaTheme="majorEastAsia" w:hAnsiTheme="majorEastAsia" w:hint="eastAsia"/>
                              </w:rPr>
                              <w:t>：</w:t>
                            </w:r>
                          </w:p>
                          <w:p w:rsidR="009E26B9" w:rsidRPr="009E26B9" w:rsidRDefault="009E26B9" w:rsidP="009E26B9">
                            <w:pPr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A17F9D">
                              <w:rPr>
                                <w:rFonts w:asciiTheme="majorEastAsia" w:eastAsiaTheme="majorEastAsia" w:hAnsiTheme="majorEastAsia" w:hint="eastAsia"/>
                                <w:spacing w:val="52"/>
                                <w:kern w:val="0"/>
                                <w:fitText w:val="840" w:id="-1177281792"/>
                              </w:rPr>
                              <w:t>認定</w:t>
                            </w:r>
                            <w:r w:rsidRPr="00A17F9D">
                              <w:rPr>
                                <w:rFonts w:asciiTheme="majorEastAsia" w:eastAsiaTheme="majorEastAsia" w:hAnsiTheme="majorEastAsia" w:hint="eastAsia"/>
                                <w:spacing w:val="1"/>
                                <w:kern w:val="0"/>
                                <w:fitText w:val="840" w:id="-1177281792"/>
                              </w:rPr>
                              <w:t>日</w:t>
                            </w:r>
                            <w:r w:rsidRPr="009E26B9">
                              <w:rPr>
                                <w:rFonts w:asciiTheme="majorEastAsia" w:eastAsiaTheme="majorEastAsia" w:hAnsiTheme="majorEastAsia"/>
                              </w:rPr>
                              <w:t>：</w:t>
                            </w:r>
                            <w:r w:rsidRPr="009E26B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令和　　年　　月　　日　　　</w:t>
                            </w:r>
                          </w:p>
                          <w:p w:rsidR="009E26B9" w:rsidRPr="009E26B9" w:rsidRDefault="009E26B9" w:rsidP="009E26B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E26B9">
                              <w:rPr>
                                <w:rFonts w:asciiTheme="majorEastAsia" w:eastAsiaTheme="majorEastAsia" w:hAnsiTheme="majorEastAsia" w:hint="eastAsia"/>
                              </w:rPr>
                              <w:t>有効期間：認定</w:t>
                            </w:r>
                            <w:r w:rsidRPr="009E26B9">
                              <w:rPr>
                                <w:rFonts w:asciiTheme="majorEastAsia" w:eastAsiaTheme="majorEastAsia" w:hAnsiTheme="majorEastAsia" w:hint="eastAsia"/>
                              </w:rPr>
                              <w:t>日から令和　　年　　月　　日まで</w:t>
                            </w:r>
                          </w:p>
                          <w:p w:rsidR="009E26B9" w:rsidRDefault="009E26B9" w:rsidP="009E26B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E26B9">
                              <w:rPr>
                                <w:rFonts w:asciiTheme="majorEastAsia" w:eastAsiaTheme="majorEastAsia" w:hAnsiTheme="majorEastAsia" w:hint="eastAsia"/>
                              </w:rPr>
                              <w:t>申請のとおり、相違ないことを認定します。</w:t>
                            </w:r>
                          </w:p>
                          <w:p w:rsidR="00A17F9D" w:rsidRPr="009E26B9" w:rsidRDefault="00A17F9D" w:rsidP="009E26B9">
                            <w:pPr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</w:p>
                          <w:p w:rsidR="009E26B9" w:rsidRPr="00A17F9D" w:rsidRDefault="009E26B9" w:rsidP="00A17F9D">
                            <w:pPr>
                              <w:ind w:firstLineChars="100" w:firstLine="241"/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</w:pPr>
                            <w:r w:rsidRPr="00A17F9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金 沢 市 長　 村山　卓</w:t>
                            </w:r>
                            <w:r w:rsidRPr="00A17F9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（公印省略）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pt;margin-top:.6pt;width:479.25pt;height:11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" fillcolor="white [3201]" stroked="f" strokeweight=".5pt">
                <v:textbox>
                  <w:txbxContent>
                    <w:p w:rsidR="009E26B9" w:rsidRPr="009E26B9" w:rsidRDefault="009E26B9" w:rsidP="009E26B9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A17F9D">
                        <w:rPr>
                          <w:rFonts w:asciiTheme="majorEastAsia" w:eastAsiaTheme="majorEastAsia" w:hAnsiTheme="majorEastAsia" w:hint="eastAsia"/>
                          <w:kern w:val="0"/>
                          <w:fitText w:val="840" w:id="-1177281791"/>
                        </w:rPr>
                        <w:t>認定</w:t>
                      </w:r>
                      <w:r w:rsidRPr="00A17F9D">
                        <w:rPr>
                          <w:rFonts w:asciiTheme="majorEastAsia" w:eastAsiaTheme="majorEastAsia" w:hAnsiTheme="majorEastAsia" w:hint="eastAsia"/>
                          <w:kern w:val="0"/>
                          <w:fitText w:val="840" w:id="-1177281791"/>
                        </w:rPr>
                        <w:t>番号</w:t>
                      </w:r>
                      <w:r w:rsidRPr="009E26B9">
                        <w:rPr>
                          <w:rFonts w:asciiTheme="majorEastAsia" w:eastAsiaTheme="majorEastAsia" w:hAnsiTheme="majorEastAsia" w:hint="eastAsia"/>
                        </w:rPr>
                        <w:t>：</w:t>
                      </w:r>
                    </w:p>
                    <w:p w:rsidR="009E26B9" w:rsidRPr="009E26B9" w:rsidRDefault="009E26B9" w:rsidP="009E26B9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A17F9D">
                        <w:rPr>
                          <w:rFonts w:asciiTheme="majorEastAsia" w:eastAsiaTheme="majorEastAsia" w:hAnsiTheme="majorEastAsia" w:hint="eastAsia"/>
                          <w:spacing w:val="52"/>
                          <w:kern w:val="0"/>
                          <w:fitText w:val="840" w:id="-1177281792"/>
                        </w:rPr>
                        <w:t>認定</w:t>
                      </w:r>
                      <w:r w:rsidRPr="00A17F9D">
                        <w:rPr>
                          <w:rFonts w:asciiTheme="majorEastAsia" w:eastAsiaTheme="majorEastAsia" w:hAnsiTheme="majorEastAsia" w:hint="eastAsia"/>
                          <w:spacing w:val="1"/>
                          <w:kern w:val="0"/>
                          <w:fitText w:val="840" w:id="-1177281792"/>
                        </w:rPr>
                        <w:t>日</w:t>
                      </w:r>
                      <w:r w:rsidRPr="009E26B9">
                        <w:rPr>
                          <w:rFonts w:asciiTheme="majorEastAsia" w:eastAsiaTheme="majorEastAsia" w:hAnsiTheme="majorEastAsia"/>
                        </w:rPr>
                        <w:t>：</w:t>
                      </w:r>
                      <w:r w:rsidRPr="009E26B9">
                        <w:rPr>
                          <w:rFonts w:asciiTheme="majorEastAsia" w:eastAsiaTheme="majorEastAsia" w:hAnsiTheme="majorEastAsia" w:hint="eastAsia"/>
                        </w:rPr>
                        <w:t xml:space="preserve">令和　　年　　月　　日　　　</w:t>
                      </w:r>
                    </w:p>
                    <w:p w:rsidR="009E26B9" w:rsidRPr="009E26B9" w:rsidRDefault="009E26B9" w:rsidP="009E26B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E26B9">
                        <w:rPr>
                          <w:rFonts w:asciiTheme="majorEastAsia" w:eastAsiaTheme="majorEastAsia" w:hAnsiTheme="majorEastAsia" w:hint="eastAsia"/>
                        </w:rPr>
                        <w:t>有効期間：認定</w:t>
                      </w:r>
                      <w:r w:rsidRPr="009E26B9">
                        <w:rPr>
                          <w:rFonts w:asciiTheme="majorEastAsia" w:eastAsiaTheme="majorEastAsia" w:hAnsiTheme="majorEastAsia" w:hint="eastAsia"/>
                        </w:rPr>
                        <w:t>日から令和　　年　　月　　日まで</w:t>
                      </w:r>
                    </w:p>
                    <w:p w:rsidR="009E26B9" w:rsidRDefault="009E26B9" w:rsidP="009E26B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E26B9">
                        <w:rPr>
                          <w:rFonts w:asciiTheme="majorEastAsia" w:eastAsiaTheme="majorEastAsia" w:hAnsiTheme="majorEastAsia" w:hint="eastAsia"/>
                        </w:rPr>
                        <w:t>申請のとおり、相違ないことを認定します。</w:t>
                      </w:r>
                    </w:p>
                    <w:p w:rsidR="00A17F9D" w:rsidRPr="009E26B9" w:rsidRDefault="00A17F9D" w:rsidP="009E26B9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:rsidR="009E26B9" w:rsidRPr="00A17F9D" w:rsidRDefault="009E26B9" w:rsidP="00A17F9D">
                      <w:pPr>
                        <w:ind w:firstLineChars="100" w:firstLine="241"/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</w:pPr>
                      <w:r w:rsidRPr="00A17F9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金 沢 市 長　 村山　卓</w:t>
                      </w:r>
                      <w:r w:rsidRPr="00A17F9D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（公印省略）</w:t>
                      </w:r>
                    </w:p>
                  </w:txbxContent>
                </v:textbox>
              </v:shape>
            </w:pict>
          </mc:Fallback>
        </mc:AlternateContent>
      </w:r>
    </w:p>
    <w:p w:rsidR="009E26B9" w:rsidRDefault="009E26B9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9E26B9" w:rsidRDefault="009E26B9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9E26B9" w:rsidRDefault="009E26B9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9E26B9" w:rsidRDefault="009E26B9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9E26B9" w:rsidRDefault="009E26B9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9E26B9" w:rsidRDefault="009E26B9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</w:p>
    <w:p w:rsidR="00EE395E" w:rsidRDefault="00810E7B">
      <w:pPr>
        <w:jc w:val="righ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lastRenderedPageBreak/>
        <w:t>〔申請書 様式第４－①添付書類〕</w:t>
      </w:r>
    </w:p>
    <w:p w:rsidR="00EE395E" w:rsidRDefault="00EE395E">
      <w:pPr>
        <w:jc w:val="right"/>
        <w:rPr>
          <w:rFonts w:ascii="ＭＳ ゴシック" w:eastAsia="ＭＳ ゴシック" w:hAnsi="ＭＳ ゴシック"/>
          <w:sz w:val="32"/>
          <w:u w:val="double"/>
        </w:rPr>
      </w:pPr>
    </w:p>
    <w:p w:rsidR="00EE395E" w:rsidRDefault="00810E7B">
      <w:pPr>
        <w:jc w:val="center"/>
        <w:rPr>
          <w:rFonts w:ascii="ＭＳ ゴシック" w:eastAsia="ＭＳ ゴシック" w:hAnsi="ＭＳ ゴシック"/>
          <w:sz w:val="26"/>
        </w:rPr>
      </w:pPr>
      <w:r>
        <w:rPr>
          <w:rFonts w:ascii="ＭＳ ゴシック" w:eastAsia="ＭＳ ゴシック" w:hAnsi="ＭＳ ゴシック" w:hint="eastAsia"/>
          <w:sz w:val="32"/>
          <w:u w:val="double"/>
        </w:rPr>
        <w:t>前期及び当期売上高比較表</w:t>
      </w:r>
    </w:p>
    <w:p w:rsidR="00EE395E" w:rsidRDefault="00EE395E">
      <w:pPr>
        <w:rPr>
          <w:rFonts w:ascii="ＭＳ ゴシック" w:eastAsia="ＭＳ ゴシック" w:hAnsi="ＭＳ ゴシック"/>
        </w:rPr>
      </w:pPr>
    </w:p>
    <w:p w:rsidR="00EE395E" w:rsidRDefault="00810E7B">
      <w:pPr>
        <w:ind w:firstLineChars="100" w:firstLine="25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sz w:val="25"/>
          <w:u w:val="single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160020</wp:posOffset>
                </wp:positionV>
                <wp:extent cx="0" cy="2514600"/>
                <wp:effectExtent l="635" t="0" r="24130" b="7620"/>
                <wp:wrapNone/>
                <wp:docPr id="1027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4CA2B0" id="Line 5" o:spid="_x0000_s1026" style="position:absolute;left:0;text-align:lef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25pt,12.6pt" to="236.25pt,2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">
                <v:stroke dashstyle="dash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（単位：千円）</w:t>
      </w:r>
    </w:p>
    <w:p w:rsidR="00EE395E" w:rsidRDefault="00810E7B">
      <w:pPr>
        <w:ind w:firstLineChars="700" w:firstLine="1750"/>
        <w:rPr>
          <w:rFonts w:ascii="ＭＳ ゴシック" w:eastAsia="ＭＳ ゴシック" w:hAnsi="ＭＳ ゴシック"/>
          <w:sz w:val="25"/>
        </w:rPr>
      </w:pPr>
      <w:r>
        <w:rPr>
          <w:rFonts w:ascii="ＭＳ ゴシック" w:eastAsia="ＭＳ ゴシック" w:hAnsi="ＭＳ ゴシック" w:hint="eastAsia"/>
          <w:sz w:val="25"/>
          <w:u w:val="single"/>
        </w:rPr>
        <w:t>前期売上高</w:t>
      </w:r>
      <w:r>
        <w:rPr>
          <w:rFonts w:ascii="ＭＳ ゴシック" w:eastAsia="ＭＳ ゴシック" w:hAnsi="ＭＳ ゴシック" w:hint="eastAsia"/>
          <w:sz w:val="25"/>
        </w:rPr>
        <w:t xml:space="preserve">  　　　　　　　　　</w:t>
      </w:r>
      <w:r>
        <w:rPr>
          <w:rFonts w:ascii="ＭＳ ゴシック" w:eastAsia="ＭＳ ゴシック" w:hAnsi="ＭＳ ゴシック" w:hint="eastAsia"/>
          <w:sz w:val="18"/>
        </w:rPr>
        <w:t xml:space="preserve">　　　</w:t>
      </w:r>
      <w:r>
        <w:rPr>
          <w:rFonts w:ascii="ＭＳ ゴシック" w:eastAsia="ＭＳ ゴシック" w:hAnsi="ＭＳ ゴシック" w:hint="eastAsia"/>
          <w:sz w:val="25"/>
        </w:rPr>
        <w:t xml:space="preserve">　　　</w:t>
      </w:r>
      <w:r>
        <w:rPr>
          <w:rFonts w:ascii="ＭＳ ゴシック" w:eastAsia="ＭＳ ゴシック" w:hAnsi="ＭＳ ゴシック" w:hint="eastAsia"/>
          <w:sz w:val="25"/>
          <w:u w:val="single"/>
        </w:rPr>
        <w:t>当期売上高</w:t>
      </w:r>
    </w:p>
    <w:p w:rsidR="00EE395E" w:rsidRDefault="00EE395E">
      <w:pPr>
        <w:rPr>
          <w:rFonts w:ascii="ＭＳ ゴシック" w:eastAsia="ＭＳ ゴシック" w:hAnsi="ＭＳ ゴシック"/>
          <w:sz w:val="25"/>
        </w:rPr>
      </w:pPr>
    </w:p>
    <w:p w:rsidR="00EE395E" w:rsidRDefault="00810E7B">
      <w:pPr>
        <w:ind w:firstLineChars="100" w:firstLine="250"/>
        <w:rPr>
          <w:rFonts w:ascii="ＭＳ ゴシック" w:eastAsia="ＭＳ ゴシック" w:hAnsi="ＭＳ ゴシック"/>
          <w:sz w:val="25"/>
        </w:rPr>
      </w:pPr>
      <w:r>
        <w:rPr>
          <w:rFonts w:ascii="ＭＳ ゴシック" w:eastAsia="ＭＳ ゴシック" w:hAnsi="ＭＳ ゴシック" w:hint="eastAsia"/>
          <w:sz w:val="25"/>
        </w:rPr>
        <w:t xml:space="preserve">　　　　</w:t>
      </w:r>
      <w:r>
        <w:rPr>
          <w:rFonts w:ascii="ＭＳ ゴシック" w:eastAsia="ＭＳ ゴシック" w:hAnsi="ＭＳ ゴシック" w:hint="eastAsia"/>
          <w:spacing w:val="100"/>
          <w:kern w:val="0"/>
          <w:sz w:val="25"/>
          <w:fitText w:val="2500" w:id="1"/>
        </w:rPr>
        <w:t>全体の売上</w:t>
      </w:r>
      <w:r>
        <w:rPr>
          <w:rFonts w:ascii="ＭＳ ゴシック" w:eastAsia="ＭＳ ゴシック" w:hAnsi="ＭＳ ゴシック" w:hint="eastAsia"/>
          <w:kern w:val="0"/>
          <w:sz w:val="25"/>
          <w:fitText w:val="2500" w:id="1"/>
        </w:rPr>
        <w:t>高</w:t>
      </w:r>
      <w:r>
        <w:rPr>
          <w:rFonts w:ascii="ＭＳ ゴシック" w:eastAsia="ＭＳ ゴシック" w:hAnsi="ＭＳ ゴシック" w:hint="eastAsia"/>
          <w:sz w:val="25"/>
        </w:rPr>
        <w:t xml:space="preserve">　　　　　　   　　 </w:t>
      </w:r>
      <w:r>
        <w:rPr>
          <w:rFonts w:ascii="ＭＳ ゴシック" w:eastAsia="ＭＳ ゴシック" w:hAnsi="ＭＳ ゴシック" w:hint="eastAsia"/>
          <w:spacing w:val="100"/>
          <w:kern w:val="0"/>
          <w:sz w:val="25"/>
          <w:fitText w:val="2500" w:id="2"/>
        </w:rPr>
        <w:t>全体の売上</w:t>
      </w:r>
      <w:r>
        <w:rPr>
          <w:rFonts w:ascii="ＭＳ ゴシック" w:eastAsia="ＭＳ ゴシック" w:hAnsi="ＭＳ ゴシック" w:hint="eastAsia"/>
          <w:kern w:val="0"/>
          <w:sz w:val="25"/>
          <w:fitText w:val="2500" w:id="2"/>
        </w:rPr>
        <w:t>高</w:t>
      </w:r>
    </w:p>
    <w:p w:rsidR="00EE395E" w:rsidRDefault="00810E7B">
      <w:pPr>
        <w:ind w:firstLineChars="500" w:firstLine="1250"/>
        <w:rPr>
          <w:rFonts w:ascii="ＭＳ ゴシック" w:eastAsia="ＭＳ ゴシック" w:hAnsi="ＭＳ ゴシック"/>
          <w:sz w:val="25"/>
        </w:rPr>
      </w:pPr>
      <w:r>
        <w:rPr>
          <w:rFonts w:ascii="ＭＳ ゴシック" w:eastAsia="ＭＳ ゴシック" w:hAnsi="ＭＳ ゴシック" w:hint="eastAsia"/>
          <w:sz w:val="25"/>
        </w:rPr>
        <w:t xml:space="preserve">　　　</w:t>
      </w:r>
    </w:p>
    <w:p w:rsidR="00EE395E" w:rsidRDefault="00810E7B">
      <w:pPr>
        <w:ind w:firstLineChars="300" w:firstLine="750"/>
        <w:rPr>
          <w:rFonts w:ascii="ＭＳ ゴシック" w:eastAsia="ＭＳ ゴシック" w:hAnsi="ＭＳ ゴシック"/>
          <w:color w:val="000000"/>
          <w:sz w:val="25"/>
        </w:rPr>
      </w:pPr>
      <w:r>
        <w:rPr>
          <w:rFonts w:ascii="ＭＳ ゴシック" w:eastAsia="ＭＳ ゴシック" w:hAnsi="ＭＳ ゴシック" w:hint="eastAsia"/>
          <w:color w:val="000000"/>
          <w:sz w:val="25"/>
        </w:rPr>
        <w:t xml:space="preserve">年　　月　【Ｂ】　　　　　　　　 令和　 年　　月　【Ａ】　　　　 　　　</w:t>
      </w:r>
    </w:p>
    <w:p w:rsidR="00EE395E" w:rsidRDefault="00810E7B">
      <w:pPr>
        <w:ind w:firstLineChars="100" w:firstLine="250"/>
        <w:rPr>
          <w:rFonts w:ascii="ＭＳ ゴシック" w:eastAsia="ＭＳ ゴシック" w:hAnsi="ＭＳ ゴシック"/>
          <w:color w:val="000000"/>
          <w:sz w:val="25"/>
        </w:rPr>
      </w:pPr>
      <w:r>
        <w:rPr>
          <w:rFonts w:ascii="ＭＳ ゴシック" w:eastAsia="ＭＳ ゴシック" w:hAnsi="ＭＳ ゴシック" w:hint="eastAsia"/>
          <w:color w:val="000000"/>
          <w:sz w:val="25"/>
        </w:rPr>
        <w:t xml:space="preserve">　　　　　　　</w:t>
      </w:r>
    </w:p>
    <w:p w:rsidR="00EE395E" w:rsidRDefault="00810E7B">
      <w:pPr>
        <w:ind w:firstLineChars="200" w:firstLine="500"/>
        <w:rPr>
          <w:rFonts w:ascii="ＭＳ ゴシック" w:eastAsia="ＭＳ ゴシック" w:hAnsi="ＭＳ ゴシック"/>
          <w:color w:val="000000"/>
          <w:sz w:val="25"/>
        </w:rPr>
      </w:pPr>
      <w:r>
        <w:rPr>
          <w:rFonts w:ascii="ＭＳ ゴシック" w:eastAsia="ＭＳ ゴシック" w:hAnsi="ＭＳ ゴシック" w:hint="eastAsia"/>
          <w:noProof/>
          <w:color w:val="000000"/>
          <w:sz w:val="25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77470</wp:posOffset>
                </wp:positionV>
                <wp:extent cx="152400" cy="495300"/>
                <wp:effectExtent l="635" t="635" r="24130" b="8890"/>
                <wp:wrapNone/>
                <wp:docPr id="1028" name="右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95300"/>
                        </a:xfrm>
                        <a:prstGeom prst="rightBrace">
                          <a:avLst>
                            <a:gd name="adj1" fmla="val 31410"/>
                            <a:gd name="adj2" fmla="val 48077"/>
                          </a:avLst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89F66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" o:spid="_x0000_s1026" type="#_x0000_t88" style="position:absolute;left:0;text-align:left;margin-left:339pt;margin-top:6.1pt;width:12pt;height:39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" adj="2088,10385" strokecolor="black [3040]" strokeweight="1pt"/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color w:val="000000"/>
          <w:sz w:val="25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74295</wp:posOffset>
                </wp:positionV>
                <wp:extent cx="152400" cy="495300"/>
                <wp:effectExtent l="635" t="635" r="24130" b="8890"/>
                <wp:wrapNone/>
                <wp:docPr id="1029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95300"/>
                        </a:xfrm>
                        <a:prstGeom prst="rightBrace">
                          <a:avLst>
                            <a:gd name="adj1" fmla="val 31410"/>
                            <a:gd name="adj2" fmla="val 48077"/>
                          </a:avLst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B175C4" id="右中かっこ 2" o:spid="_x0000_s1026" type="#_x0000_t88" style="position:absolute;left:0;text-align:left;margin-left:91.8pt;margin-top:5.85pt;width:12pt;height:39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" adj="2088,10385" strokecolor="black [3040]" strokeweight="1pt"/>
            </w:pict>
          </mc:Fallback>
        </mc:AlternateContent>
      </w:r>
      <w:r>
        <w:rPr>
          <w:rFonts w:ascii="ＭＳ ゴシック" w:eastAsia="ＭＳ ゴシック" w:hAnsi="ＭＳ ゴシック" w:hint="eastAsia"/>
          <w:color w:val="000000"/>
          <w:sz w:val="25"/>
        </w:rPr>
        <w:t xml:space="preserve">　年　　月　　　　　　　　　　　　 令和　 年　　月　　　　　　　　　 　　</w:t>
      </w:r>
    </w:p>
    <w:p w:rsidR="00EE395E" w:rsidRDefault="00810E7B">
      <w:pPr>
        <w:ind w:firstLineChars="100" w:firstLine="250"/>
        <w:rPr>
          <w:rFonts w:ascii="ＭＳ ゴシック" w:eastAsia="ＭＳ ゴシック" w:hAnsi="ＭＳ ゴシック"/>
          <w:color w:val="000000"/>
          <w:sz w:val="25"/>
        </w:rPr>
      </w:pPr>
      <w:r>
        <w:rPr>
          <w:rFonts w:ascii="ＭＳ ゴシック" w:eastAsia="ＭＳ ゴシック" w:hAnsi="ＭＳ ゴシック" w:hint="eastAsia"/>
          <w:color w:val="000000"/>
          <w:sz w:val="25"/>
        </w:rPr>
        <w:t xml:space="preserve">　　　　　　　【Ｄ】　　　　　　　　　　　　　　　　　【Ｃ】</w:t>
      </w:r>
    </w:p>
    <w:p w:rsidR="00EE395E" w:rsidRDefault="00810E7B">
      <w:pPr>
        <w:ind w:firstLineChars="200" w:firstLine="500"/>
        <w:rPr>
          <w:rFonts w:ascii="ＭＳ ゴシック" w:eastAsia="ＭＳ ゴシック" w:hAnsi="ＭＳ ゴシック"/>
          <w:color w:val="000000"/>
          <w:sz w:val="25"/>
        </w:rPr>
      </w:pPr>
      <w:r>
        <w:rPr>
          <w:rFonts w:ascii="ＭＳ ゴシック" w:eastAsia="ＭＳ ゴシック" w:hAnsi="ＭＳ ゴシック" w:hint="eastAsia"/>
          <w:color w:val="000000"/>
          <w:sz w:val="25"/>
        </w:rPr>
        <w:t xml:space="preserve">　年　　月　　　　　　　　　　　　 令和　 年　　月　　　　　　　 　　　　</w:t>
      </w:r>
    </w:p>
    <w:p w:rsidR="00EE395E" w:rsidRDefault="00810E7B">
      <w:pPr>
        <w:ind w:firstLineChars="100" w:firstLine="250"/>
        <w:rPr>
          <w:rFonts w:ascii="ＭＳ ゴシック" w:eastAsia="ＭＳ ゴシック" w:hAnsi="ＭＳ ゴシック"/>
          <w:color w:val="000000"/>
          <w:sz w:val="25"/>
          <w:u w:val="single"/>
        </w:rPr>
      </w:pPr>
      <w:r>
        <w:rPr>
          <w:rFonts w:ascii="ＭＳ ゴシック" w:eastAsia="ＭＳ ゴシック" w:hAnsi="ＭＳ ゴシック" w:hint="eastAsia"/>
          <w:color w:val="000000"/>
          <w:sz w:val="25"/>
          <w:u w:val="single"/>
        </w:rPr>
        <w:t xml:space="preserve">　　　　　　　　　　　　　　　　　</w:t>
      </w:r>
      <w:r>
        <w:rPr>
          <w:rFonts w:ascii="ＭＳ ゴシック" w:eastAsia="ＭＳ ゴシック" w:hAnsi="ＭＳ ゴシック" w:hint="eastAsia"/>
          <w:color w:val="000000"/>
          <w:sz w:val="25"/>
        </w:rPr>
        <w:t xml:space="preserve">      </w:t>
      </w:r>
      <w:r>
        <w:rPr>
          <w:rFonts w:ascii="ＭＳ ゴシック" w:eastAsia="ＭＳ ゴシック" w:hAnsi="ＭＳ ゴシック" w:hint="eastAsia"/>
          <w:color w:val="000000"/>
          <w:sz w:val="25"/>
          <w:u w:val="single"/>
        </w:rPr>
        <w:t xml:space="preserve">  　　　　　　　　　               </w:t>
      </w:r>
    </w:p>
    <w:p w:rsidR="00EE395E" w:rsidRDefault="00810E7B">
      <w:pPr>
        <w:ind w:firstLineChars="100" w:firstLine="250"/>
        <w:rPr>
          <w:rFonts w:ascii="ＭＳ ゴシック" w:eastAsia="ＭＳ ゴシック" w:hAnsi="ＭＳ ゴシック"/>
          <w:color w:val="FF0000"/>
          <w:sz w:val="25"/>
        </w:rPr>
      </w:pPr>
      <w:r>
        <w:rPr>
          <w:rFonts w:ascii="ＭＳ ゴシック" w:eastAsia="ＭＳ ゴシック" w:hAnsi="ＭＳ ゴシック" w:hint="eastAsia"/>
          <w:color w:val="000000"/>
          <w:sz w:val="25"/>
        </w:rPr>
        <w:t xml:space="preserve">合　計　 　　　</w:t>
      </w:r>
      <w:r>
        <w:rPr>
          <w:rFonts w:ascii="ＭＳ ゴシック" w:eastAsia="ＭＳ ゴシック" w:hAnsi="ＭＳ ゴシック" w:hint="eastAsia"/>
          <w:color w:val="000000"/>
          <w:sz w:val="25"/>
          <w:u w:val="single" w:color="000000"/>
        </w:rPr>
        <w:t xml:space="preserve">　 　　　　　　千円</w:t>
      </w:r>
      <w:r>
        <w:rPr>
          <w:rFonts w:ascii="ＭＳ ゴシック" w:eastAsia="ＭＳ ゴシック" w:hAnsi="ＭＳ ゴシック" w:hint="eastAsia"/>
          <w:color w:val="000000"/>
          <w:sz w:val="25"/>
        </w:rPr>
        <w:t xml:space="preserve">　 合　計　  　　　　 </w:t>
      </w:r>
      <w:r>
        <w:rPr>
          <w:rFonts w:ascii="ＭＳ ゴシック" w:eastAsia="ＭＳ ゴシック" w:hAnsi="ＭＳ ゴシック" w:hint="eastAsia"/>
          <w:color w:val="000000"/>
          <w:sz w:val="25"/>
          <w:u w:val="single" w:color="000000"/>
        </w:rPr>
        <w:t xml:space="preserve">　　　　　　 千</w:t>
      </w:r>
      <w:r>
        <w:rPr>
          <w:rFonts w:ascii="ＭＳ ゴシック" w:eastAsia="ＭＳ ゴシック" w:hAnsi="ＭＳ ゴシック" w:hint="eastAsia"/>
          <w:sz w:val="25"/>
          <w:u w:val="single" w:color="000000"/>
        </w:rPr>
        <w:t>円</w:t>
      </w:r>
    </w:p>
    <w:p w:rsidR="00EE395E" w:rsidRDefault="00EE395E">
      <w:pPr>
        <w:rPr>
          <w:rFonts w:ascii="ＭＳ ゴシック" w:eastAsia="ＭＳ ゴシック" w:hAnsi="ＭＳ ゴシック"/>
          <w:sz w:val="25"/>
        </w:rPr>
      </w:pPr>
    </w:p>
    <w:p w:rsidR="00EE395E" w:rsidRDefault="00EE395E">
      <w:pPr>
        <w:rPr>
          <w:rFonts w:ascii="ＭＳ ゴシック" w:eastAsia="ＭＳ ゴシック" w:hAnsi="ＭＳ ゴシック"/>
          <w:sz w:val="25"/>
        </w:rPr>
      </w:pPr>
    </w:p>
    <w:p w:rsidR="00EE395E" w:rsidRDefault="00810E7B">
      <w:pPr>
        <w:rPr>
          <w:rFonts w:ascii="ＭＳ ゴシック" w:eastAsia="ＭＳ ゴシック" w:hAnsi="ＭＳ ゴシック"/>
          <w:sz w:val="25"/>
        </w:rPr>
      </w:pPr>
      <w:r>
        <w:rPr>
          <w:rFonts w:ascii="ＭＳ ゴシック" w:eastAsia="ＭＳ ゴシック" w:hAnsi="ＭＳ ゴシック" w:hint="eastAsia"/>
          <w:sz w:val="25"/>
        </w:rPr>
        <w:t xml:space="preserve">減少率　</w:t>
      </w:r>
    </w:p>
    <w:p w:rsidR="00EE395E" w:rsidRDefault="00810E7B">
      <w:pPr>
        <w:rPr>
          <w:rFonts w:ascii="ＭＳ ゴシック" w:eastAsia="ＭＳ ゴシック" w:hAnsi="ＭＳ ゴシック"/>
          <w:sz w:val="25"/>
        </w:rPr>
      </w:pPr>
      <w:r>
        <w:rPr>
          <w:rFonts w:ascii="ＭＳ ゴシック" w:eastAsia="ＭＳ ゴシック" w:hAnsi="ＭＳ ゴシック" w:hint="eastAsia"/>
          <w:sz w:val="25"/>
        </w:rPr>
        <w:t>（イ）最近１か月間の売上高等</w:t>
      </w:r>
    </w:p>
    <w:p w:rsidR="00EE395E" w:rsidRDefault="00810E7B">
      <w:pPr>
        <w:ind w:firstLineChars="100" w:firstLine="250"/>
        <w:rPr>
          <w:rFonts w:ascii="ＭＳ ゴシック" w:eastAsia="ＭＳ ゴシック" w:hAnsi="ＭＳ ゴシック"/>
          <w:sz w:val="25"/>
        </w:rPr>
      </w:pPr>
      <w:r>
        <w:rPr>
          <w:rFonts w:ascii="ＭＳ ゴシック" w:eastAsia="ＭＳ ゴシック" w:hAnsi="ＭＳ ゴシック" w:hint="eastAsia"/>
          <w:sz w:val="25"/>
        </w:rPr>
        <w:t xml:space="preserve">（Ｂ－Ａ）÷Ｂ×100 ＝ </w:t>
      </w:r>
      <w:r>
        <w:rPr>
          <w:rFonts w:ascii="ＭＳ ゴシック" w:eastAsia="ＭＳ ゴシック" w:hAnsi="ＭＳ ゴシック" w:hint="eastAsia"/>
          <w:b/>
          <w:color w:val="000000"/>
          <w:sz w:val="25"/>
          <w:u w:val="thick" w:color="000000"/>
        </w:rPr>
        <w:t>▲　　　　　％</w:t>
      </w:r>
      <w:r w:rsidRPr="00810E7B">
        <w:rPr>
          <w:rFonts w:ascii="ＭＳ ゴシック" w:eastAsia="ＭＳ ゴシック" w:hAnsi="ＭＳ ゴシック" w:hint="eastAsia"/>
          <w:color w:val="000000"/>
          <w:sz w:val="25"/>
        </w:rPr>
        <w:t xml:space="preserve"> </w:t>
      </w:r>
      <w:r>
        <w:rPr>
          <w:rFonts w:ascii="ＭＳ ゴシック" w:eastAsia="ＭＳ ゴシック" w:hAnsi="ＭＳ ゴシック" w:hint="eastAsia"/>
          <w:sz w:val="25"/>
        </w:rPr>
        <w:t>≧ ▲２０．０％</w:t>
      </w:r>
    </w:p>
    <w:p w:rsidR="00EE395E" w:rsidRDefault="00EE395E">
      <w:pPr>
        <w:rPr>
          <w:rFonts w:ascii="ＭＳ ゴシック" w:eastAsia="ＭＳ ゴシック" w:hAnsi="ＭＳ ゴシック"/>
          <w:sz w:val="25"/>
        </w:rPr>
      </w:pPr>
    </w:p>
    <w:p w:rsidR="00EE395E" w:rsidRDefault="00810E7B">
      <w:pPr>
        <w:rPr>
          <w:rFonts w:ascii="ＭＳ ゴシック" w:eastAsia="ＭＳ ゴシック" w:hAnsi="ＭＳ ゴシック"/>
          <w:sz w:val="25"/>
        </w:rPr>
      </w:pPr>
      <w:r>
        <w:rPr>
          <w:rFonts w:ascii="ＭＳ ゴシック" w:eastAsia="ＭＳ ゴシック" w:hAnsi="ＭＳ ゴシック" w:hint="eastAsia"/>
          <w:sz w:val="25"/>
        </w:rPr>
        <w:t>（ロ）最近３か月間の売上高等の実績見込み</w:t>
      </w:r>
    </w:p>
    <w:p w:rsidR="00EE395E" w:rsidRDefault="00810E7B">
      <w:pPr>
        <w:ind w:firstLineChars="100" w:firstLine="250"/>
        <w:rPr>
          <w:rFonts w:ascii="ＭＳ ゴシック" w:eastAsia="ＭＳ ゴシック" w:hAnsi="ＭＳ ゴシック"/>
          <w:sz w:val="25"/>
        </w:rPr>
      </w:pPr>
      <w:r>
        <w:rPr>
          <w:rFonts w:ascii="ＭＳ ゴシック" w:eastAsia="ＭＳ ゴシック" w:hAnsi="ＭＳ ゴシック" w:hint="eastAsia"/>
          <w:sz w:val="25"/>
        </w:rPr>
        <w:t xml:space="preserve">（（Ｂ＋Ｄ）－（Ａ＋Ｃ））÷（Ｂ＋Ｄ）×100＝ </w:t>
      </w:r>
      <w:r>
        <w:rPr>
          <w:rFonts w:ascii="ＭＳ ゴシック" w:eastAsia="ＭＳ ゴシック" w:hAnsi="ＭＳ ゴシック" w:hint="eastAsia"/>
          <w:b/>
          <w:color w:val="000000"/>
          <w:sz w:val="25"/>
          <w:u w:val="thick" w:color="000000"/>
        </w:rPr>
        <w:t>▲　　　　　％</w:t>
      </w:r>
      <w:r w:rsidRPr="00810E7B">
        <w:rPr>
          <w:rFonts w:ascii="ＭＳ ゴシック" w:eastAsia="ＭＳ ゴシック" w:hAnsi="ＭＳ ゴシック" w:hint="eastAsia"/>
          <w:color w:val="000000"/>
          <w:sz w:val="25"/>
        </w:rPr>
        <w:t xml:space="preserve"> </w:t>
      </w:r>
      <w:r>
        <w:rPr>
          <w:rFonts w:ascii="ＭＳ ゴシック" w:eastAsia="ＭＳ ゴシック" w:hAnsi="ＭＳ ゴシック" w:hint="eastAsia"/>
          <w:sz w:val="25"/>
        </w:rPr>
        <w:t>≧ ▲２０．０％</w:t>
      </w:r>
    </w:p>
    <w:p w:rsidR="00EE395E" w:rsidRDefault="00EE395E">
      <w:pPr>
        <w:rPr>
          <w:rFonts w:ascii="ＭＳ ゴシック" w:eastAsia="ＭＳ ゴシック" w:hAnsi="ＭＳ ゴシック"/>
          <w:sz w:val="25"/>
        </w:rPr>
      </w:pPr>
    </w:p>
    <w:p w:rsidR="00EE395E" w:rsidRDefault="00810E7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※注１．最近１か月分実績並びに以後２か月間の見込み及び前年同期分の売上高を計上すること。</w:t>
      </w:r>
    </w:p>
    <w:p w:rsidR="00EE395E" w:rsidRDefault="00810E7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※注２．当該月の各試算表等を添付すること。</w:t>
      </w:r>
    </w:p>
    <w:p w:rsidR="00EE395E" w:rsidRDefault="00EE395E">
      <w:pPr>
        <w:ind w:leftChars="450" w:left="945" w:firstLineChars="100" w:firstLine="250"/>
        <w:rPr>
          <w:rFonts w:ascii="ＭＳ ゴシック" w:eastAsia="ＭＳ ゴシック" w:hAnsi="ＭＳ ゴシック"/>
          <w:sz w:val="25"/>
        </w:rPr>
      </w:pPr>
    </w:p>
    <w:p w:rsidR="00EE395E" w:rsidRDefault="00EE395E">
      <w:pPr>
        <w:ind w:leftChars="450" w:left="945" w:firstLineChars="100" w:firstLine="250"/>
        <w:rPr>
          <w:rFonts w:ascii="ＭＳ ゴシック" w:eastAsia="ＭＳ ゴシック" w:hAnsi="ＭＳ ゴシック"/>
          <w:sz w:val="25"/>
        </w:rPr>
      </w:pPr>
    </w:p>
    <w:p w:rsidR="00EE395E" w:rsidRDefault="00810E7B">
      <w:pPr>
        <w:ind w:leftChars="450" w:left="945" w:firstLineChars="100" w:firstLine="250"/>
        <w:rPr>
          <w:rFonts w:ascii="ＭＳ ゴシック" w:eastAsia="ＭＳ ゴシック" w:hAnsi="ＭＳ ゴシック"/>
          <w:color w:val="000000"/>
          <w:sz w:val="25"/>
        </w:rPr>
      </w:pPr>
      <w:r>
        <w:rPr>
          <w:rFonts w:ascii="ＭＳ ゴシック" w:eastAsia="ＭＳ ゴシック" w:hAnsi="ＭＳ ゴシック" w:hint="eastAsia"/>
          <w:color w:val="000000"/>
          <w:sz w:val="25"/>
        </w:rPr>
        <w:t>令和　　年　　月　　日</w:t>
      </w:r>
    </w:p>
    <w:p w:rsidR="00EE395E" w:rsidRDefault="00810E7B">
      <w:pPr>
        <w:ind w:leftChars="450" w:left="945" w:firstLineChars="100" w:firstLine="250"/>
        <w:rPr>
          <w:rFonts w:ascii="ＭＳ ゴシック" w:eastAsia="ＭＳ ゴシック" w:hAnsi="ＭＳ ゴシック"/>
          <w:color w:val="000000"/>
          <w:sz w:val="25"/>
        </w:rPr>
      </w:pPr>
      <w:r>
        <w:rPr>
          <w:rFonts w:ascii="ＭＳ ゴシック" w:eastAsia="ＭＳ ゴシック" w:hAnsi="ＭＳ ゴシック" w:hint="eastAsia"/>
          <w:color w:val="000000"/>
          <w:sz w:val="25"/>
        </w:rPr>
        <w:t>上記のとおり相違ありません。</w:t>
      </w:r>
    </w:p>
    <w:p w:rsidR="00EE395E" w:rsidRDefault="00EE395E">
      <w:pPr>
        <w:ind w:leftChars="450" w:left="945" w:firstLineChars="100" w:firstLine="250"/>
        <w:rPr>
          <w:rFonts w:ascii="ＭＳ ゴシック" w:eastAsia="ＭＳ ゴシック" w:hAnsi="ＭＳ ゴシック"/>
          <w:color w:val="000000"/>
          <w:sz w:val="25"/>
        </w:rPr>
      </w:pPr>
    </w:p>
    <w:p w:rsidR="00EE395E" w:rsidRDefault="00810E7B">
      <w:pPr>
        <w:ind w:leftChars="450" w:left="945" w:firstLineChars="1400" w:firstLine="3500"/>
        <w:jc w:val="left"/>
        <w:rPr>
          <w:rFonts w:ascii="ＭＳ ゴシック" w:eastAsia="ＭＳ ゴシック" w:hAnsi="ＭＳ ゴシック"/>
          <w:color w:val="000000"/>
          <w:sz w:val="25"/>
        </w:rPr>
      </w:pPr>
      <w:r>
        <w:rPr>
          <w:rFonts w:ascii="ＭＳ ゴシック" w:eastAsia="ＭＳ ゴシック" w:hAnsi="ＭＳ ゴシック" w:hint="eastAsia"/>
          <w:color w:val="000000"/>
          <w:sz w:val="25"/>
        </w:rPr>
        <w:t xml:space="preserve">住　　所　</w:t>
      </w:r>
    </w:p>
    <w:p w:rsidR="00EE395E" w:rsidRDefault="00810E7B">
      <w:pPr>
        <w:ind w:leftChars="450" w:left="945" w:firstLineChars="1400" w:firstLine="3500"/>
        <w:jc w:val="left"/>
        <w:rPr>
          <w:rFonts w:ascii="ＭＳ ゴシック" w:eastAsia="ＭＳ ゴシック" w:hAnsi="ＭＳ ゴシック"/>
          <w:color w:val="000000"/>
          <w:sz w:val="25"/>
        </w:rPr>
      </w:pPr>
      <w:r>
        <w:rPr>
          <w:rFonts w:ascii="ＭＳ ゴシック" w:eastAsia="ＭＳ ゴシック" w:hAnsi="ＭＳ ゴシック" w:hint="eastAsia"/>
          <w:color w:val="000000"/>
          <w:sz w:val="25"/>
        </w:rPr>
        <w:t xml:space="preserve">会 社 名　</w:t>
      </w:r>
    </w:p>
    <w:p w:rsidR="00EE395E" w:rsidRDefault="00810E7B">
      <w:pPr>
        <w:ind w:leftChars="450" w:left="945"/>
        <w:jc w:val="lef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  <w:sz w:val="25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color w:val="000000"/>
          <w:sz w:val="25"/>
          <w:u w:val="single"/>
        </w:rPr>
        <w:t xml:space="preserve">代表者名　　　　　　　　　　　　</w:t>
      </w:r>
      <w:r>
        <w:rPr>
          <w:rFonts w:ascii="ＭＳ ゴシック" w:eastAsia="ＭＳ ゴシック" w:hAnsi="ＭＳ ゴシック" w:hint="eastAsia"/>
          <w:color w:val="000000"/>
          <w:sz w:val="25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sz w:val="25"/>
          <w:u w:val="single"/>
        </w:rPr>
        <w:t xml:space="preserve">　　</w:t>
      </w:r>
    </w:p>
    <w:p w:rsidR="00EE395E" w:rsidRDefault="00810E7B">
      <w:pPr>
        <w:suppressAutoHyphens/>
        <w:ind w:left="210"/>
        <w:jc w:val="center"/>
        <w:textAlignment w:val="baseline"/>
        <w:rPr>
          <w:rFonts w:ascii="ＭＳ ゴシック" w:eastAsia="ＭＳ ゴシック" w:hAnsi="ＭＳ ゴシック"/>
          <w:color w:val="000000"/>
          <w:kern w:val="32"/>
        </w:rPr>
      </w:pPr>
      <w:r>
        <w:rPr>
          <w:rFonts w:ascii="ＭＳ ゴシック" w:eastAsia="ＭＳ ゴシック" w:hAnsi="ＭＳ ゴシック" w:hint="eastAsia"/>
          <w:color w:val="000000"/>
          <w:kern w:val="32"/>
        </w:rPr>
        <w:t xml:space="preserve">　</w:t>
      </w:r>
    </w:p>
    <w:p w:rsidR="00EE395E" w:rsidRDefault="00EE395E">
      <w:pPr>
        <w:spacing w:line="60" w:lineRule="auto"/>
        <w:rPr>
          <w:rFonts w:asciiTheme="majorEastAsia" w:eastAsiaTheme="majorEastAsia" w:hAnsiTheme="majorEastAsia"/>
          <w:sz w:val="24"/>
        </w:rPr>
      </w:pPr>
    </w:p>
    <w:sectPr w:rsidR="00EE395E">
      <w:pgSz w:w="11906" w:h="16838"/>
      <w:pgMar w:top="1134" w:right="1134" w:bottom="1134" w:left="1134" w:header="851" w:footer="992" w:gutter="0"/>
      <w:cols w:space="720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DCF" w:rsidRDefault="00810E7B">
      <w:r>
        <w:separator/>
      </w:r>
    </w:p>
  </w:endnote>
  <w:endnote w:type="continuationSeparator" w:id="0">
    <w:p w:rsidR="00B10DCF" w:rsidRDefault="0081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DCF" w:rsidRDefault="00810E7B">
      <w:r>
        <w:separator/>
      </w:r>
    </w:p>
  </w:footnote>
  <w:footnote w:type="continuationSeparator" w:id="0">
    <w:p w:rsidR="00B10DCF" w:rsidRDefault="00810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EE395E"/>
    <w:rsid w:val="005E1EC0"/>
    <w:rsid w:val="00810E7B"/>
    <w:rsid w:val="009E26B9"/>
    <w:rsid w:val="00A17F9D"/>
    <w:rsid w:val="00B10DCF"/>
    <w:rsid w:val="00EE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686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2023-09-25T10:26:00Z</dcterms:created>
  <dcterms:modified xsi:type="dcterms:W3CDTF">2023-09-26T07:28:00Z</dcterms:modified>
</cp:coreProperties>
</file>