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8AB" w:rsidRPr="00EC6420" w:rsidRDefault="004811BC" w:rsidP="00EC6420">
      <w:pPr>
        <w:pStyle w:val="11"/>
        <w:spacing w:afterLines="0" w:after="0"/>
        <w:ind w:left="723"/>
      </w:pPr>
      <w:r w:rsidRPr="00EC6420">
        <w:rPr>
          <w:rFonts w:hint="eastAsia"/>
        </w:rPr>
        <w:t>金沢市介護職員キャリアアップ支援事業費補助金</w:t>
      </w:r>
      <w:r w:rsidR="00CB18AB" w:rsidRPr="00EC6420">
        <w:rPr>
          <w:rFonts w:hint="eastAsia"/>
        </w:rPr>
        <w:t>交付要綱</w:t>
      </w:r>
    </w:p>
    <w:p w:rsidR="00EC6420" w:rsidRPr="00EC6420" w:rsidRDefault="00807D59" w:rsidP="00EC6420">
      <w:pPr>
        <w:pStyle w:val="11"/>
        <w:spacing w:afterLines="0" w:after="0"/>
        <w:ind w:left="723"/>
        <w:jc w:val="right"/>
      </w:pPr>
      <w:r>
        <w:rPr>
          <w:rFonts w:hint="eastAsia"/>
        </w:rPr>
        <w:t>（令和３年３月19</w:t>
      </w:r>
      <w:bookmarkStart w:id="0" w:name="_GoBack"/>
      <w:bookmarkEnd w:id="0"/>
      <w:r w:rsidR="00EC6420" w:rsidRPr="00EC6420">
        <w:rPr>
          <w:rFonts w:hint="eastAsia"/>
        </w:rPr>
        <w:t>日決裁）</w:t>
      </w:r>
    </w:p>
    <w:p w:rsidR="00EC6420" w:rsidRPr="00EC6420" w:rsidRDefault="00EC6420" w:rsidP="00EC6420">
      <w:pPr>
        <w:pStyle w:val="11"/>
        <w:spacing w:afterLines="0" w:after="0"/>
        <w:ind w:left="723"/>
      </w:pPr>
    </w:p>
    <w:p w:rsidR="00CB18AB" w:rsidRPr="009B2EC3" w:rsidRDefault="00CB18AB" w:rsidP="00CB18AB">
      <w:pPr>
        <w:pStyle w:val="13"/>
        <w:ind w:left="241"/>
        <w:rPr>
          <w:szCs w:val="22"/>
        </w:rPr>
      </w:pPr>
      <w:r w:rsidRPr="009B2EC3">
        <w:rPr>
          <w:szCs w:val="22"/>
        </w:rPr>
        <w:t>（趣旨）</w:t>
      </w:r>
    </w:p>
    <w:p w:rsidR="00CB18AB" w:rsidRDefault="00CB18AB" w:rsidP="004811BC">
      <w:pPr>
        <w:autoSpaceDE w:val="0"/>
        <w:autoSpaceDN w:val="0"/>
        <w:ind w:left="241" w:hangingChars="100" w:hanging="241"/>
      </w:pPr>
      <w:r w:rsidRPr="009B2EC3">
        <w:t>第１条　この要綱は、介護職員の</w:t>
      </w:r>
      <w:r>
        <w:rPr>
          <w:rFonts w:hint="eastAsia"/>
        </w:rPr>
        <w:t>定着及び資質向上を図るため、</w:t>
      </w:r>
      <w:r w:rsidRPr="009B2EC3">
        <w:t>介護サービス事業者</w:t>
      </w:r>
      <w:r w:rsidRPr="009B2EC3">
        <w:rPr>
          <w:rFonts w:hint="eastAsia"/>
        </w:rPr>
        <w:t>が行う</w:t>
      </w:r>
      <w:r w:rsidR="004C5089">
        <w:rPr>
          <w:rFonts w:hint="eastAsia"/>
        </w:rPr>
        <w:t>介護職員の</w:t>
      </w:r>
      <w:r>
        <w:rPr>
          <w:rFonts w:hint="eastAsia"/>
        </w:rPr>
        <w:t>キャリアアップ</w:t>
      </w:r>
      <w:r w:rsidR="004C5089">
        <w:rPr>
          <w:rFonts w:hint="eastAsia"/>
        </w:rPr>
        <w:t>の</w:t>
      </w:r>
      <w:r>
        <w:rPr>
          <w:rFonts w:hint="eastAsia"/>
        </w:rPr>
        <w:t>支援</w:t>
      </w:r>
      <w:r w:rsidRPr="009B2EC3">
        <w:rPr>
          <w:rFonts w:hint="eastAsia"/>
        </w:rPr>
        <w:t>に要する費用に対する補助金</w:t>
      </w:r>
      <w:r w:rsidR="004C5089">
        <w:rPr>
          <w:rFonts w:hint="eastAsia"/>
        </w:rPr>
        <w:t>（以下「補助金」という。）</w:t>
      </w:r>
      <w:r w:rsidRPr="009B2EC3">
        <w:rPr>
          <w:rFonts w:hint="eastAsia"/>
        </w:rPr>
        <w:t>の交付に関し、必要な事項を定めるものとする。</w:t>
      </w:r>
    </w:p>
    <w:p w:rsidR="00CB18AB" w:rsidRPr="009B2EC3" w:rsidRDefault="00CB18AB" w:rsidP="00CB18AB">
      <w:pPr>
        <w:pStyle w:val="13"/>
        <w:ind w:left="241"/>
        <w:rPr>
          <w:szCs w:val="22"/>
        </w:rPr>
      </w:pPr>
      <w:r w:rsidRPr="009B2EC3">
        <w:rPr>
          <w:szCs w:val="22"/>
        </w:rPr>
        <w:t>（用語の意義）</w:t>
      </w:r>
    </w:p>
    <w:p w:rsidR="00CB18AB" w:rsidRPr="009B2EC3" w:rsidRDefault="00CB18AB" w:rsidP="00CB18AB">
      <w:pPr>
        <w:autoSpaceDE w:val="0"/>
        <w:autoSpaceDN w:val="0"/>
        <w:ind w:left="241" w:hangingChars="100" w:hanging="241"/>
      </w:pPr>
      <w:r w:rsidRPr="009B2EC3">
        <w:t>第２条　この要綱において、次の各号に掲げる用語の意義は、</w:t>
      </w:r>
      <w:r w:rsidRPr="009B2EC3">
        <w:rPr>
          <w:rFonts w:hint="eastAsia"/>
        </w:rPr>
        <w:t>当該各号に定めるところによる。</w:t>
      </w:r>
    </w:p>
    <w:p w:rsidR="00CB18AB" w:rsidRPr="009B2EC3" w:rsidRDefault="00CB18AB" w:rsidP="00CB18AB">
      <w:pPr>
        <w:pStyle w:val="15"/>
        <w:ind w:left="482" w:hanging="241"/>
        <w:rPr>
          <w:szCs w:val="22"/>
        </w:rPr>
      </w:pPr>
      <w:r w:rsidRPr="009B2EC3">
        <w:rPr>
          <w:szCs w:val="22"/>
        </w:rPr>
        <w:t>(1) 介護サービス事業者　次に掲げる事業のいずれかを行う法人をいう。</w:t>
      </w:r>
    </w:p>
    <w:p w:rsidR="00CB18AB" w:rsidRPr="009B2EC3" w:rsidRDefault="00CB18AB" w:rsidP="00CB18AB">
      <w:pPr>
        <w:pStyle w:val="16"/>
        <w:ind w:left="723" w:hanging="241"/>
        <w:rPr>
          <w:szCs w:val="22"/>
        </w:rPr>
      </w:pPr>
      <w:r w:rsidRPr="009B2EC3">
        <w:rPr>
          <w:szCs w:val="22"/>
        </w:rPr>
        <w:t>ア　介護保険法（平成９年法律第123号。以下この号において「法」という。）第８条第１項に規定する居宅サービス（</w:t>
      </w:r>
      <w:r w:rsidRPr="009B2EC3">
        <w:rPr>
          <w:rFonts w:hint="eastAsia"/>
          <w:szCs w:val="22"/>
        </w:rPr>
        <w:t>同条第４項に規定する</w:t>
      </w:r>
      <w:r w:rsidRPr="009B2EC3">
        <w:rPr>
          <w:szCs w:val="22"/>
        </w:rPr>
        <w:t>訪問看護、</w:t>
      </w:r>
      <w:r w:rsidRPr="009B2EC3">
        <w:rPr>
          <w:rFonts w:hint="eastAsia"/>
          <w:szCs w:val="22"/>
        </w:rPr>
        <w:t>同条第５項に規定する</w:t>
      </w:r>
      <w:r w:rsidRPr="009B2EC3">
        <w:rPr>
          <w:szCs w:val="22"/>
        </w:rPr>
        <w:t>訪問リハビリテーション、</w:t>
      </w:r>
      <w:r w:rsidRPr="009B2EC3">
        <w:rPr>
          <w:rFonts w:hint="eastAsia"/>
          <w:szCs w:val="22"/>
        </w:rPr>
        <w:t>同条第６項に規定する</w:t>
      </w:r>
      <w:r w:rsidRPr="009B2EC3">
        <w:rPr>
          <w:szCs w:val="22"/>
        </w:rPr>
        <w:t>居宅療養管理指導、</w:t>
      </w:r>
      <w:r w:rsidRPr="009B2EC3">
        <w:rPr>
          <w:rFonts w:hint="eastAsia"/>
          <w:szCs w:val="22"/>
        </w:rPr>
        <w:t>同条第12項に規定する</w:t>
      </w:r>
      <w:r w:rsidRPr="009B2EC3">
        <w:rPr>
          <w:szCs w:val="22"/>
        </w:rPr>
        <w:t>福祉用具貸与及び</w:t>
      </w:r>
      <w:r w:rsidRPr="009B2EC3">
        <w:rPr>
          <w:rFonts w:hint="eastAsia"/>
          <w:szCs w:val="22"/>
        </w:rPr>
        <w:t>同条第13項に規定する</w:t>
      </w:r>
      <w:r w:rsidRPr="009B2EC3">
        <w:rPr>
          <w:szCs w:val="22"/>
        </w:rPr>
        <w:t>特定福祉用具販売を除く。）を行う事業</w:t>
      </w:r>
    </w:p>
    <w:p w:rsidR="00CB18AB" w:rsidRPr="009B2EC3" w:rsidRDefault="00CB18AB" w:rsidP="00CB18AB">
      <w:pPr>
        <w:pStyle w:val="16"/>
        <w:ind w:left="723" w:hanging="241"/>
        <w:rPr>
          <w:szCs w:val="22"/>
        </w:rPr>
      </w:pPr>
      <w:r w:rsidRPr="009B2EC3">
        <w:rPr>
          <w:szCs w:val="22"/>
        </w:rPr>
        <w:t>イ　法第８条第14項に規定する地域密着型サービスを行う事業</w:t>
      </w:r>
    </w:p>
    <w:p w:rsidR="00CB18AB" w:rsidRPr="009B2EC3" w:rsidRDefault="00CB18AB" w:rsidP="00CB18AB">
      <w:pPr>
        <w:pStyle w:val="16"/>
        <w:ind w:left="723" w:hanging="241"/>
        <w:rPr>
          <w:szCs w:val="22"/>
        </w:rPr>
      </w:pPr>
      <w:r w:rsidRPr="009B2EC3">
        <w:rPr>
          <w:szCs w:val="22"/>
        </w:rPr>
        <w:t>ウ　法第８条第26項に規定する施設サービスを行う事業</w:t>
      </w:r>
    </w:p>
    <w:p w:rsidR="00CB18AB" w:rsidRPr="009B2EC3" w:rsidRDefault="00CB18AB" w:rsidP="00CB18AB">
      <w:pPr>
        <w:pStyle w:val="16"/>
        <w:ind w:left="723" w:hanging="241"/>
        <w:rPr>
          <w:szCs w:val="22"/>
        </w:rPr>
      </w:pPr>
      <w:r w:rsidRPr="009B2EC3">
        <w:rPr>
          <w:szCs w:val="22"/>
        </w:rPr>
        <w:t>エ　法第８条の２第１項に規定する介護予防サービス（</w:t>
      </w:r>
      <w:r w:rsidRPr="009B2EC3">
        <w:rPr>
          <w:rFonts w:hint="eastAsia"/>
          <w:szCs w:val="22"/>
        </w:rPr>
        <w:t>同条第３項に規定する</w:t>
      </w:r>
      <w:r w:rsidRPr="009B2EC3">
        <w:rPr>
          <w:szCs w:val="22"/>
        </w:rPr>
        <w:t>介護予防訪問看護、</w:t>
      </w:r>
      <w:r w:rsidRPr="009B2EC3">
        <w:rPr>
          <w:rFonts w:hint="eastAsia"/>
          <w:szCs w:val="22"/>
        </w:rPr>
        <w:t>同条第４項に規定する</w:t>
      </w:r>
      <w:r w:rsidRPr="009B2EC3">
        <w:rPr>
          <w:szCs w:val="22"/>
        </w:rPr>
        <w:t>介護予防訪問リハビリテーション、</w:t>
      </w:r>
      <w:r w:rsidRPr="009B2EC3">
        <w:rPr>
          <w:rFonts w:hint="eastAsia"/>
          <w:szCs w:val="22"/>
        </w:rPr>
        <w:t>同条第５項に規定する</w:t>
      </w:r>
      <w:r w:rsidRPr="009B2EC3">
        <w:rPr>
          <w:szCs w:val="22"/>
        </w:rPr>
        <w:t>介護予防居宅療養管理指導、</w:t>
      </w:r>
      <w:r w:rsidRPr="009B2EC3">
        <w:rPr>
          <w:rFonts w:hint="eastAsia"/>
          <w:szCs w:val="22"/>
        </w:rPr>
        <w:t>同条第10項に規定する</w:t>
      </w:r>
      <w:r w:rsidRPr="009B2EC3">
        <w:rPr>
          <w:szCs w:val="22"/>
        </w:rPr>
        <w:t>介護予防福祉用具貸与及び</w:t>
      </w:r>
      <w:r w:rsidRPr="009B2EC3">
        <w:rPr>
          <w:rFonts w:hint="eastAsia"/>
          <w:szCs w:val="22"/>
        </w:rPr>
        <w:t>同条第11項に規定する</w:t>
      </w:r>
      <w:r w:rsidRPr="009B2EC3">
        <w:rPr>
          <w:szCs w:val="22"/>
        </w:rPr>
        <w:t>特定介護予防福祉用具販売を除く。）を行う事業</w:t>
      </w:r>
    </w:p>
    <w:p w:rsidR="00CB18AB" w:rsidRPr="009B2EC3" w:rsidRDefault="00CB18AB" w:rsidP="00CB18AB">
      <w:pPr>
        <w:pStyle w:val="16"/>
        <w:ind w:left="723" w:hanging="241"/>
        <w:rPr>
          <w:szCs w:val="22"/>
        </w:rPr>
      </w:pPr>
      <w:r w:rsidRPr="009B2EC3">
        <w:rPr>
          <w:szCs w:val="22"/>
        </w:rPr>
        <w:t>オ　法第８条の２第12項に規定する地域密着型介護予防サービスを行う事業</w:t>
      </w:r>
    </w:p>
    <w:p w:rsidR="00CB18AB" w:rsidRDefault="00CB18AB" w:rsidP="00CB18AB">
      <w:pPr>
        <w:pStyle w:val="16"/>
        <w:ind w:left="723" w:hanging="241"/>
        <w:rPr>
          <w:szCs w:val="22"/>
        </w:rPr>
      </w:pPr>
      <w:r w:rsidRPr="009B2EC3">
        <w:rPr>
          <w:szCs w:val="22"/>
        </w:rPr>
        <w:t>カ　法第115条の45第１項第１号に規定する第１号事業</w:t>
      </w:r>
    </w:p>
    <w:p w:rsidR="00CB18AB" w:rsidRDefault="00CB18AB" w:rsidP="00CB18AB">
      <w:pPr>
        <w:pStyle w:val="16"/>
        <w:ind w:leftChars="93" w:left="453" w:hangingChars="95" w:hanging="229"/>
        <w:rPr>
          <w:szCs w:val="22"/>
        </w:rPr>
      </w:pPr>
      <w:r>
        <w:rPr>
          <w:rFonts w:hint="eastAsia"/>
          <w:szCs w:val="22"/>
        </w:rPr>
        <w:t>(</w:t>
      </w:r>
      <w:r>
        <w:rPr>
          <w:szCs w:val="22"/>
        </w:rPr>
        <w:t>2)</w:t>
      </w:r>
      <w:r w:rsidR="004811BC">
        <w:rPr>
          <w:szCs w:val="22"/>
        </w:rPr>
        <w:t xml:space="preserve"> </w:t>
      </w:r>
      <w:r>
        <w:rPr>
          <w:rFonts w:hint="eastAsia"/>
          <w:szCs w:val="22"/>
        </w:rPr>
        <w:t>キャリアアップ支援　本市の区域内の事業所において介護サービス事業者が、介護職員に対して、より高い職位、職責又は職務内容を担うための資質の向上又は資格の取得を支援することをいう。</w:t>
      </w:r>
    </w:p>
    <w:p w:rsidR="00CB18AB" w:rsidRPr="009B2EC3" w:rsidRDefault="00CB18AB" w:rsidP="004811BC">
      <w:pPr>
        <w:pStyle w:val="16"/>
        <w:ind w:leftChars="93" w:left="453" w:hangingChars="95" w:hanging="229"/>
        <w:rPr>
          <w:szCs w:val="22"/>
        </w:rPr>
      </w:pPr>
      <w:r>
        <w:rPr>
          <w:rFonts w:hint="eastAsia"/>
          <w:szCs w:val="22"/>
        </w:rPr>
        <w:t>(</w:t>
      </w:r>
      <w:r>
        <w:rPr>
          <w:szCs w:val="22"/>
        </w:rPr>
        <w:t>3)</w:t>
      </w:r>
      <w:r w:rsidR="004811BC">
        <w:rPr>
          <w:szCs w:val="22"/>
        </w:rPr>
        <w:t xml:space="preserve"> </w:t>
      </w:r>
      <w:r>
        <w:rPr>
          <w:rFonts w:hint="eastAsia"/>
          <w:szCs w:val="22"/>
        </w:rPr>
        <w:t xml:space="preserve">介護職員　</w:t>
      </w:r>
      <w:r w:rsidR="004C5089">
        <w:rPr>
          <w:rFonts w:hint="eastAsia"/>
          <w:szCs w:val="22"/>
        </w:rPr>
        <w:t>本市の区域内の</w:t>
      </w:r>
      <w:r>
        <w:rPr>
          <w:rFonts w:hint="eastAsia"/>
          <w:szCs w:val="22"/>
        </w:rPr>
        <w:t>介護サービス事業所に勤務する従業者のうち、施設長及び管理者を除いた従業者</w:t>
      </w:r>
      <w:r w:rsidR="004C5089">
        <w:rPr>
          <w:rFonts w:hint="eastAsia"/>
          <w:szCs w:val="22"/>
        </w:rPr>
        <w:t>をいう</w:t>
      </w:r>
      <w:r>
        <w:rPr>
          <w:rFonts w:hint="eastAsia"/>
          <w:szCs w:val="22"/>
        </w:rPr>
        <w:t>。</w:t>
      </w:r>
    </w:p>
    <w:p w:rsidR="00CB18AB" w:rsidRPr="009B2EC3" w:rsidRDefault="00CB18AB" w:rsidP="00CB18AB">
      <w:pPr>
        <w:pStyle w:val="13"/>
        <w:ind w:left="241"/>
        <w:rPr>
          <w:szCs w:val="22"/>
        </w:rPr>
      </w:pPr>
      <w:r w:rsidRPr="009B2EC3">
        <w:rPr>
          <w:szCs w:val="22"/>
        </w:rPr>
        <w:lastRenderedPageBreak/>
        <w:t>（補助</w:t>
      </w:r>
      <w:r w:rsidRPr="009B2EC3">
        <w:rPr>
          <w:rFonts w:hint="eastAsia"/>
          <w:szCs w:val="22"/>
        </w:rPr>
        <w:t>金の交付</w:t>
      </w:r>
      <w:r w:rsidRPr="009B2EC3">
        <w:rPr>
          <w:szCs w:val="22"/>
        </w:rPr>
        <w:t>）</w:t>
      </w:r>
    </w:p>
    <w:p w:rsidR="00CB18AB" w:rsidRDefault="00CB18AB" w:rsidP="00CB18AB">
      <w:pPr>
        <w:autoSpaceDE w:val="0"/>
        <w:autoSpaceDN w:val="0"/>
        <w:ind w:left="241" w:hangingChars="100" w:hanging="241"/>
      </w:pPr>
      <w:r w:rsidRPr="009B2EC3">
        <w:t xml:space="preserve">第３条　</w:t>
      </w:r>
      <w:r w:rsidRPr="009B2EC3">
        <w:rPr>
          <w:rFonts w:hint="eastAsia"/>
        </w:rPr>
        <w:t>補助金は、次の</w:t>
      </w:r>
      <w:r>
        <w:rPr>
          <w:rFonts w:hint="eastAsia"/>
        </w:rPr>
        <w:t>第１号又は第２</w:t>
      </w:r>
      <w:r w:rsidRPr="009B2EC3">
        <w:rPr>
          <w:rFonts w:hint="eastAsia"/>
        </w:rPr>
        <w:t>号のいずれ</w:t>
      </w:r>
      <w:r>
        <w:rPr>
          <w:rFonts w:hint="eastAsia"/>
        </w:rPr>
        <w:t>か</w:t>
      </w:r>
      <w:r w:rsidR="004C5089">
        <w:rPr>
          <w:rFonts w:hint="eastAsia"/>
        </w:rPr>
        <w:t>の要件を満たし</w:t>
      </w:r>
      <w:r>
        <w:rPr>
          <w:rFonts w:hint="eastAsia"/>
        </w:rPr>
        <w:t>、</w:t>
      </w:r>
      <w:r w:rsidR="004C5089">
        <w:rPr>
          <w:rFonts w:hint="eastAsia"/>
        </w:rPr>
        <w:t>かつ、</w:t>
      </w:r>
      <w:r>
        <w:rPr>
          <w:rFonts w:hint="eastAsia"/>
        </w:rPr>
        <w:t>第３号及び第４号</w:t>
      </w:r>
      <w:r w:rsidR="004C5089">
        <w:rPr>
          <w:rFonts w:hint="eastAsia"/>
        </w:rPr>
        <w:t>の要件も満たす</w:t>
      </w:r>
      <w:r w:rsidRPr="009B2EC3">
        <w:t>介護サービス事業者</w:t>
      </w:r>
      <w:r w:rsidRPr="009B2EC3">
        <w:rPr>
          <w:rFonts w:hint="eastAsia"/>
        </w:rPr>
        <w:t>に対し、毎年度予算の範囲内で交付する。</w:t>
      </w:r>
    </w:p>
    <w:p w:rsidR="00CB18AB" w:rsidRDefault="00CB18AB" w:rsidP="00CB18AB">
      <w:pPr>
        <w:pStyle w:val="15"/>
        <w:ind w:left="482" w:hanging="241"/>
        <w:rPr>
          <w:szCs w:val="22"/>
        </w:rPr>
      </w:pPr>
      <w:r>
        <w:rPr>
          <w:szCs w:val="22"/>
        </w:rPr>
        <w:t>(1</w:t>
      </w:r>
      <w:r w:rsidRPr="009B2EC3">
        <w:rPr>
          <w:szCs w:val="22"/>
        </w:rPr>
        <w:t>)</w:t>
      </w:r>
      <w:r w:rsidR="004811BC">
        <w:rPr>
          <w:szCs w:val="22"/>
        </w:rPr>
        <w:t xml:space="preserve"> </w:t>
      </w:r>
      <w:r w:rsidRPr="009B2EC3">
        <w:rPr>
          <w:rFonts w:hint="eastAsia"/>
          <w:szCs w:val="22"/>
        </w:rPr>
        <w:t>市長が別に定める法人等から講師を招へいし、又は当該法人等に委託</w:t>
      </w:r>
      <w:r>
        <w:rPr>
          <w:rFonts w:hint="eastAsia"/>
          <w:szCs w:val="22"/>
        </w:rPr>
        <w:t>して介護職員のキャリアアップ支援を目的とした研修事業を実施すること。</w:t>
      </w:r>
    </w:p>
    <w:p w:rsidR="00CB18AB" w:rsidRDefault="00CB18AB" w:rsidP="004811BC">
      <w:pPr>
        <w:pStyle w:val="15"/>
        <w:ind w:left="482" w:hanging="241"/>
        <w:rPr>
          <w:szCs w:val="22"/>
        </w:rPr>
      </w:pPr>
      <w:r>
        <w:rPr>
          <w:rFonts w:hint="eastAsia"/>
          <w:szCs w:val="22"/>
        </w:rPr>
        <w:t>(</w:t>
      </w:r>
      <w:r>
        <w:rPr>
          <w:szCs w:val="22"/>
        </w:rPr>
        <w:t>2)</w:t>
      </w:r>
      <w:r w:rsidR="004811BC">
        <w:rPr>
          <w:szCs w:val="22"/>
        </w:rPr>
        <w:t xml:space="preserve"> </w:t>
      </w:r>
      <w:r>
        <w:rPr>
          <w:rFonts w:hint="eastAsia"/>
          <w:szCs w:val="22"/>
        </w:rPr>
        <w:t>介護職員の資格取得等に関する研修への派遣事業を行うこと。</w:t>
      </w:r>
      <w:r>
        <w:rPr>
          <w:szCs w:val="22"/>
        </w:rPr>
        <w:t xml:space="preserve"> </w:t>
      </w:r>
    </w:p>
    <w:p w:rsidR="00CB18AB" w:rsidRPr="009B2EC3" w:rsidRDefault="00CB18AB" w:rsidP="004811BC">
      <w:pPr>
        <w:pStyle w:val="15"/>
        <w:ind w:left="482" w:hanging="241"/>
        <w:rPr>
          <w:szCs w:val="22"/>
        </w:rPr>
      </w:pPr>
      <w:r>
        <w:rPr>
          <w:szCs w:val="22"/>
        </w:rPr>
        <w:t>(3</w:t>
      </w:r>
      <w:r w:rsidRPr="009B2EC3">
        <w:rPr>
          <w:szCs w:val="22"/>
        </w:rPr>
        <w:t>)</w:t>
      </w:r>
      <w:r w:rsidR="004811BC">
        <w:rPr>
          <w:szCs w:val="22"/>
        </w:rPr>
        <w:t xml:space="preserve"> </w:t>
      </w:r>
      <w:r w:rsidR="004C5089">
        <w:rPr>
          <w:rFonts w:hint="eastAsia"/>
          <w:szCs w:val="22"/>
        </w:rPr>
        <w:t>補助金の交付を受けようとする</w:t>
      </w:r>
      <w:r w:rsidRPr="009B2EC3">
        <w:rPr>
          <w:szCs w:val="22"/>
        </w:rPr>
        <w:t>年度内に完了するこ</w:t>
      </w:r>
      <w:r>
        <w:rPr>
          <w:rFonts w:hint="eastAsia"/>
          <w:szCs w:val="22"/>
        </w:rPr>
        <w:t>と</w:t>
      </w:r>
      <w:r w:rsidRPr="009B2EC3">
        <w:rPr>
          <w:szCs w:val="22"/>
        </w:rPr>
        <w:t>。</w:t>
      </w:r>
    </w:p>
    <w:p w:rsidR="00CB18AB" w:rsidRDefault="00CB18AB" w:rsidP="00CB18AB">
      <w:pPr>
        <w:pStyle w:val="13"/>
        <w:ind w:left="241"/>
        <w:rPr>
          <w:szCs w:val="22"/>
        </w:rPr>
      </w:pPr>
      <w:r>
        <w:rPr>
          <w:rFonts w:hint="eastAsia"/>
          <w:szCs w:val="22"/>
        </w:rPr>
        <w:t>(</w:t>
      </w:r>
      <w:r>
        <w:rPr>
          <w:szCs w:val="22"/>
        </w:rPr>
        <w:t>4)</w:t>
      </w:r>
      <w:r w:rsidR="004811BC">
        <w:rPr>
          <w:szCs w:val="22"/>
        </w:rPr>
        <w:t xml:space="preserve"> </w:t>
      </w:r>
      <w:r w:rsidR="004C5089">
        <w:rPr>
          <w:rFonts w:hint="eastAsia"/>
          <w:szCs w:val="22"/>
        </w:rPr>
        <w:t>国、県、市等</w:t>
      </w:r>
      <w:r>
        <w:rPr>
          <w:rFonts w:hint="eastAsia"/>
          <w:szCs w:val="22"/>
        </w:rPr>
        <w:t>による</w:t>
      </w:r>
      <w:r w:rsidR="004C5089">
        <w:rPr>
          <w:rFonts w:hint="eastAsia"/>
          <w:szCs w:val="22"/>
        </w:rPr>
        <w:t>助成その他の支援</w:t>
      </w:r>
      <w:r>
        <w:rPr>
          <w:rFonts w:hint="eastAsia"/>
          <w:szCs w:val="22"/>
        </w:rPr>
        <w:t>を受け</w:t>
      </w:r>
      <w:r w:rsidR="00173698">
        <w:rPr>
          <w:rFonts w:hint="eastAsia"/>
          <w:szCs w:val="22"/>
        </w:rPr>
        <w:t>た事業で</w:t>
      </w:r>
      <w:r>
        <w:rPr>
          <w:rFonts w:hint="eastAsia"/>
          <w:szCs w:val="22"/>
        </w:rPr>
        <w:t>ないこと。</w:t>
      </w:r>
    </w:p>
    <w:p w:rsidR="00CB18AB" w:rsidRPr="009B2EC3" w:rsidRDefault="00CB18AB" w:rsidP="00CB18AB">
      <w:pPr>
        <w:pStyle w:val="13"/>
        <w:ind w:left="241"/>
        <w:rPr>
          <w:szCs w:val="22"/>
        </w:rPr>
      </w:pPr>
      <w:r w:rsidRPr="009B2EC3">
        <w:rPr>
          <w:szCs w:val="22"/>
        </w:rPr>
        <w:t>（</w:t>
      </w:r>
      <w:r w:rsidRPr="009B2EC3">
        <w:rPr>
          <w:rFonts w:hint="eastAsia"/>
          <w:szCs w:val="22"/>
        </w:rPr>
        <w:t>補助金の額）</w:t>
      </w:r>
    </w:p>
    <w:p w:rsidR="00CB18AB" w:rsidRPr="009B2EC3" w:rsidRDefault="00CB18AB" w:rsidP="00CB18AB">
      <w:pPr>
        <w:autoSpaceDE w:val="0"/>
        <w:autoSpaceDN w:val="0"/>
        <w:ind w:left="241" w:hangingChars="100" w:hanging="241"/>
      </w:pPr>
      <w:r w:rsidRPr="009B2EC3">
        <w:rPr>
          <w:rFonts w:hint="eastAsia"/>
        </w:rPr>
        <w:t>第４条</w:t>
      </w:r>
      <w:r w:rsidR="00173698">
        <w:t xml:space="preserve">　補助金の額は、</w:t>
      </w:r>
      <w:r w:rsidR="00173698">
        <w:rPr>
          <w:rFonts w:hint="eastAsia"/>
        </w:rPr>
        <w:t>キャリアアップ支援</w:t>
      </w:r>
      <w:r w:rsidRPr="009B2EC3">
        <w:t>に要</w:t>
      </w:r>
      <w:r w:rsidRPr="009B2EC3">
        <w:rPr>
          <w:rFonts w:hint="eastAsia"/>
        </w:rPr>
        <w:t>する費用（</w:t>
      </w:r>
      <w:r w:rsidR="00173698">
        <w:rPr>
          <w:rFonts w:hint="eastAsia"/>
        </w:rPr>
        <w:t>介護サービス</w:t>
      </w:r>
      <w:r>
        <w:rPr>
          <w:rFonts w:hint="eastAsia"/>
        </w:rPr>
        <w:t>事業者が支出した経費であって、補助事業の遂行に必要な経費とし</w:t>
      </w:r>
      <w:r w:rsidR="00173698">
        <w:rPr>
          <w:rFonts w:hint="eastAsia"/>
        </w:rPr>
        <w:t>て</w:t>
      </w:r>
      <w:r>
        <w:rPr>
          <w:rFonts w:hint="eastAsia"/>
        </w:rPr>
        <w:t>、別表に掲げる</w:t>
      </w:r>
      <w:r w:rsidR="00173698">
        <w:rPr>
          <w:rFonts w:hint="eastAsia"/>
        </w:rPr>
        <w:t>ものに限る</w:t>
      </w:r>
      <w:r>
        <w:rPr>
          <w:rFonts w:hint="eastAsia"/>
        </w:rPr>
        <w:t>。</w:t>
      </w:r>
      <w:r w:rsidRPr="009B2EC3">
        <w:rPr>
          <w:rFonts w:hint="eastAsia"/>
        </w:rPr>
        <w:t>）の額の２分の１に相当する額以内の額とし、その額は、</w:t>
      </w:r>
      <w:r>
        <w:rPr>
          <w:rFonts w:hint="eastAsia"/>
        </w:rPr>
        <w:t>１事業者あたり</w:t>
      </w:r>
      <w:r>
        <w:t>100,000</w:t>
      </w:r>
      <w:r w:rsidRPr="009B2EC3">
        <w:t>円を超えないものとする。</w:t>
      </w:r>
    </w:p>
    <w:p w:rsidR="00CB18AB" w:rsidRPr="009B2EC3" w:rsidRDefault="00CB18AB" w:rsidP="00CB18AB">
      <w:pPr>
        <w:pStyle w:val="13"/>
        <w:ind w:left="241"/>
        <w:rPr>
          <w:szCs w:val="22"/>
        </w:rPr>
      </w:pPr>
      <w:r w:rsidRPr="009B2EC3">
        <w:rPr>
          <w:rFonts w:hint="eastAsia"/>
          <w:szCs w:val="22"/>
        </w:rPr>
        <w:t>（適用除外）</w:t>
      </w:r>
    </w:p>
    <w:p w:rsidR="00CB18AB" w:rsidRPr="009B2EC3" w:rsidRDefault="00CB18AB" w:rsidP="00CB18AB">
      <w:pPr>
        <w:autoSpaceDE w:val="0"/>
        <w:autoSpaceDN w:val="0"/>
        <w:ind w:left="241" w:hangingChars="100" w:hanging="241"/>
      </w:pPr>
      <w:r w:rsidRPr="009B2EC3">
        <w:t xml:space="preserve">第５条　</w:t>
      </w:r>
      <w:r w:rsidRPr="009B2EC3">
        <w:rPr>
          <w:rFonts w:hint="eastAsia"/>
        </w:rPr>
        <w:t>市長は、市税を滞納している</w:t>
      </w:r>
      <w:r w:rsidRPr="009B2EC3">
        <w:t>介護サービス事業者</w:t>
      </w:r>
      <w:r w:rsidRPr="009B2EC3">
        <w:rPr>
          <w:rFonts w:hint="eastAsia"/>
        </w:rPr>
        <w:t>には、補助金を交付しない。</w:t>
      </w:r>
    </w:p>
    <w:p w:rsidR="00CB18AB" w:rsidRPr="009B2EC3" w:rsidRDefault="00CB18AB" w:rsidP="00CB18AB">
      <w:pPr>
        <w:pStyle w:val="13"/>
        <w:ind w:left="241"/>
        <w:rPr>
          <w:szCs w:val="22"/>
        </w:rPr>
      </w:pPr>
      <w:r w:rsidRPr="009B2EC3">
        <w:rPr>
          <w:szCs w:val="22"/>
        </w:rPr>
        <w:t>（雑則）</w:t>
      </w:r>
    </w:p>
    <w:p w:rsidR="00CB18AB" w:rsidRPr="009B2EC3" w:rsidRDefault="00CB18AB" w:rsidP="00CB18AB">
      <w:pPr>
        <w:autoSpaceDE w:val="0"/>
        <w:autoSpaceDN w:val="0"/>
        <w:ind w:left="241" w:hangingChars="100" w:hanging="241"/>
      </w:pPr>
      <w:r w:rsidRPr="009B2EC3">
        <w:t xml:space="preserve">第６条　</w:t>
      </w:r>
      <w:r w:rsidRPr="009B2EC3">
        <w:rPr>
          <w:rFonts w:hint="eastAsia"/>
        </w:rPr>
        <w:t>この要綱に定めるもののほか、必要な事項は、市長が別に定める。</w:t>
      </w:r>
    </w:p>
    <w:p w:rsidR="00CB18AB" w:rsidRPr="009B2EC3" w:rsidRDefault="00CB18AB" w:rsidP="00CB18AB">
      <w:pPr>
        <w:pStyle w:val="31"/>
        <w:spacing w:after="160"/>
        <w:ind w:left="723"/>
        <w:rPr>
          <w:szCs w:val="22"/>
        </w:rPr>
      </w:pPr>
      <w:r w:rsidRPr="009B2EC3">
        <w:rPr>
          <w:szCs w:val="22"/>
        </w:rPr>
        <w:t>附　則</w:t>
      </w:r>
    </w:p>
    <w:p w:rsidR="00356DEB" w:rsidRDefault="00536E5F" w:rsidP="00536E5F">
      <w:r>
        <w:rPr>
          <w:rFonts w:hint="eastAsia"/>
        </w:rPr>
        <w:t xml:space="preserve">１　</w:t>
      </w:r>
      <w:r w:rsidR="00CB18AB">
        <w:t>この要綱は</w:t>
      </w:r>
      <w:r w:rsidR="00CB18AB">
        <w:rPr>
          <w:rFonts w:hint="eastAsia"/>
        </w:rPr>
        <w:t>、令和３</w:t>
      </w:r>
      <w:r w:rsidR="00CB18AB" w:rsidRPr="009B2EC3">
        <w:t>年４月１日から施行する。</w:t>
      </w:r>
    </w:p>
    <w:p w:rsidR="00B478A6" w:rsidRDefault="00536E5F" w:rsidP="00C81EBD">
      <w:pPr>
        <w:ind w:left="241" w:hangingChars="100" w:hanging="241"/>
      </w:pPr>
      <w:r>
        <w:rPr>
          <w:rFonts w:hint="eastAsia"/>
        </w:rPr>
        <w:t xml:space="preserve">２　</w:t>
      </w:r>
      <w:r w:rsidR="004C620B">
        <w:rPr>
          <w:rFonts w:hint="eastAsia"/>
        </w:rPr>
        <w:t>金沢市新採サポーター制度導入費補助金交付要綱</w:t>
      </w:r>
      <w:r w:rsidR="00B92CC5">
        <w:rPr>
          <w:rFonts w:hint="eastAsia"/>
        </w:rPr>
        <w:t>（平成3</w:t>
      </w:r>
      <w:r w:rsidR="00B92CC5">
        <w:t>0</w:t>
      </w:r>
      <w:r w:rsidR="00B92CC5">
        <w:rPr>
          <w:rFonts w:hint="eastAsia"/>
        </w:rPr>
        <w:t>年3月2</w:t>
      </w:r>
      <w:r w:rsidR="00B92CC5">
        <w:t>3</w:t>
      </w:r>
      <w:r w:rsidR="00B92CC5">
        <w:rPr>
          <w:rFonts w:hint="eastAsia"/>
        </w:rPr>
        <w:t>日決裁）</w:t>
      </w:r>
      <w:r w:rsidR="004C620B">
        <w:rPr>
          <w:rFonts w:hint="eastAsia"/>
        </w:rPr>
        <w:t>は、廃止する。</w:t>
      </w:r>
    </w:p>
    <w:p w:rsidR="00EC6420" w:rsidRDefault="00EC6420" w:rsidP="00C81EBD">
      <w:pPr>
        <w:ind w:left="241" w:hangingChars="100" w:hanging="241"/>
      </w:pPr>
    </w:p>
    <w:p w:rsidR="00EC6420" w:rsidRDefault="00EC6420" w:rsidP="00C81EBD">
      <w:pPr>
        <w:ind w:left="241" w:hangingChars="100" w:hanging="241"/>
      </w:pPr>
    </w:p>
    <w:p w:rsidR="00EC6420" w:rsidRDefault="00EC6420" w:rsidP="00C81EBD">
      <w:pPr>
        <w:ind w:left="241" w:hangingChars="100" w:hanging="241"/>
      </w:pPr>
    </w:p>
    <w:p w:rsidR="00EC6420" w:rsidRDefault="00EC6420" w:rsidP="00C81EBD">
      <w:pPr>
        <w:ind w:left="241" w:hangingChars="100" w:hanging="241"/>
      </w:pPr>
    </w:p>
    <w:p w:rsidR="00EC6420" w:rsidRDefault="00EC6420" w:rsidP="00C81EBD">
      <w:pPr>
        <w:ind w:left="241" w:hangingChars="100" w:hanging="241"/>
      </w:pPr>
    </w:p>
    <w:p w:rsidR="00EC6420" w:rsidRDefault="00EC6420" w:rsidP="00C81EBD">
      <w:pPr>
        <w:ind w:left="241" w:hangingChars="100" w:hanging="241"/>
      </w:pPr>
    </w:p>
    <w:p w:rsidR="00EC6420" w:rsidRDefault="00EC6420" w:rsidP="00C81EBD">
      <w:pPr>
        <w:ind w:left="241" w:hangingChars="100" w:hanging="241"/>
      </w:pPr>
    </w:p>
    <w:p w:rsidR="00B92CC5" w:rsidRPr="00B92CC5" w:rsidRDefault="00B92CC5" w:rsidP="00536E5F"/>
    <w:p w:rsidR="00EE3D42" w:rsidRDefault="009C75B5" w:rsidP="00EE3D42">
      <w:r>
        <w:rPr>
          <w:rFonts w:hint="eastAsia"/>
        </w:rPr>
        <w:lastRenderedPageBreak/>
        <w:t>別</w:t>
      </w:r>
      <w:r w:rsidR="00EE3D42">
        <w:rPr>
          <w:rFonts w:hint="eastAsia"/>
        </w:rPr>
        <w:t>表（第４条関係）</w:t>
      </w:r>
    </w:p>
    <w:tbl>
      <w:tblPr>
        <w:tblStyle w:val="a9"/>
        <w:tblW w:w="0" w:type="auto"/>
        <w:tblInd w:w="392" w:type="dxa"/>
        <w:tblLook w:val="04A0" w:firstRow="1" w:lastRow="0" w:firstColumn="1" w:lastColumn="0" w:noHBand="0" w:noVBand="1"/>
      </w:tblPr>
      <w:tblGrid>
        <w:gridCol w:w="2268"/>
        <w:gridCol w:w="7176"/>
      </w:tblGrid>
      <w:tr w:rsidR="00EE3D42" w:rsidTr="009C75B5">
        <w:tc>
          <w:tcPr>
            <w:tcW w:w="2268" w:type="dxa"/>
          </w:tcPr>
          <w:p w:rsidR="00EE3D42" w:rsidRDefault="00EE3D42" w:rsidP="00EE3D42">
            <w:pPr>
              <w:jc w:val="center"/>
            </w:pPr>
            <w:r>
              <w:rPr>
                <w:rFonts w:hint="eastAsia"/>
              </w:rPr>
              <w:t>補助対象経費</w:t>
            </w:r>
          </w:p>
        </w:tc>
        <w:tc>
          <w:tcPr>
            <w:tcW w:w="7176" w:type="dxa"/>
          </w:tcPr>
          <w:p w:rsidR="00EE3D42" w:rsidRDefault="00EE3D42" w:rsidP="00EE3D42">
            <w:pPr>
              <w:jc w:val="center"/>
            </w:pPr>
            <w:r>
              <w:rPr>
                <w:rFonts w:hint="eastAsia"/>
              </w:rPr>
              <w:t>内容等（消費税含む）</w:t>
            </w:r>
          </w:p>
        </w:tc>
      </w:tr>
      <w:tr w:rsidR="00EE3D42" w:rsidTr="009C75B5">
        <w:tc>
          <w:tcPr>
            <w:tcW w:w="2268" w:type="dxa"/>
          </w:tcPr>
          <w:p w:rsidR="00EE3D42" w:rsidRDefault="00EE3D42" w:rsidP="00EE3D42">
            <w:r w:rsidRPr="00ED6635">
              <w:rPr>
                <w:rFonts w:hint="eastAsia"/>
                <w:kern w:val="0"/>
              </w:rPr>
              <w:t>報償費</w:t>
            </w:r>
          </w:p>
        </w:tc>
        <w:tc>
          <w:tcPr>
            <w:tcW w:w="7176" w:type="dxa"/>
          </w:tcPr>
          <w:p w:rsidR="00EE3D42" w:rsidRDefault="00EE3D42" w:rsidP="00EE3D42">
            <w:r w:rsidRPr="00ED6635">
              <w:rPr>
                <w:rFonts w:hint="eastAsia"/>
                <w:kern w:val="0"/>
              </w:rPr>
              <w:t>講師などに対する謝礼</w:t>
            </w:r>
          </w:p>
        </w:tc>
      </w:tr>
      <w:tr w:rsidR="00EE3D42" w:rsidTr="009C75B5">
        <w:tc>
          <w:tcPr>
            <w:tcW w:w="2268" w:type="dxa"/>
          </w:tcPr>
          <w:p w:rsidR="00EE3D42" w:rsidRDefault="00EE3D42" w:rsidP="00EE3D42">
            <w:r>
              <w:rPr>
                <w:rFonts w:hint="eastAsia"/>
                <w:kern w:val="0"/>
              </w:rPr>
              <w:t>負担金</w:t>
            </w:r>
          </w:p>
        </w:tc>
        <w:tc>
          <w:tcPr>
            <w:tcW w:w="7176" w:type="dxa"/>
          </w:tcPr>
          <w:p w:rsidR="00EE3D42" w:rsidRDefault="0094137F" w:rsidP="00EE3D42">
            <w:r>
              <w:rPr>
                <w:rFonts w:hint="eastAsia"/>
                <w:kern w:val="0"/>
              </w:rPr>
              <w:t>資格取得に係る受講料など</w:t>
            </w:r>
          </w:p>
        </w:tc>
      </w:tr>
      <w:tr w:rsidR="00EE3D42" w:rsidTr="009C75B5">
        <w:tc>
          <w:tcPr>
            <w:tcW w:w="2268" w:type="dxa"/>
          </w:tcPr>
          <w:p w:rsidR="00EE3D42" w:rsidRDefault="00EE3D42" w:rsidP="00EE3D42">
            <w:r w:rsidRPr="00ED6635">
              <w:rPr>
                <w:rFonts w:hint="eastAsia"/>
                <w:kern w:val="0"/>
              </w:rPr>
              <w:t>消耗品費</w:t>
            </w:r>
          </w:p>
        </w:tc>
        <w:tc>
          <w:tcPr>
            <w:tcW w:w="7176" w:type="dxa"/>
          </w:tcPr>
          <w:p w:rsidR="00EE3D42" w:rsidRDefault="00EE3D42" w:rsidP="0094137F">
            <w:r>
              <w:rPr>
                <w:rFonts w:hint="eastAsia"/>
                <w:kern w:val="0"/>
              </w:rPr>
              <w:t>活動に必要な物品</w:t>
            </w:r>
            <w:r w:rsidR="0094137F">
              <w:rPr>
                <w:rFonts w:hint="eastAsia"/>
                <w:kern w:val="0"/>
              </w:rPr>
              <w:t>、</w:t>
            </w:r>
            <w:r>
              <w:rPr>
                <w:rFonts w:hint="eastAsia"/>
                <w:kern w:val="0"/>
              </w:rPr>
              <w:t>事務用品など</w:t>
            </w:r>
          </w:p>
        </w:tc>
      </w:tr>
      <w:tr w:rsidR="00EE3D42" w:rsidTr="009C75B5">
        <w:tc>
          <w:tcPr>
            <w:tcW w:w="2268" w:type="dxa"/>
          </w:tcPr>
          <w:p w:rsidR="00EE3D42" w:rsidRDefault="00EE3D42" w:rsidP="00EE3D42">
            <w:r w:rsidRPr="00ED6635">
              <w:rPr>
                <w:rFonts w:hint="eastAsia"/>
                <w:kern w:val="0"/>
              </w:rPr>
              <w:t>印刷製本費</w:t>
            </w:r>
          </w:p>
        </w:tc>
        <w:tc>
          <w:tcPr>
            <w:tcW w:w="7176" w:type="dxa"/>
          </w:tcPr>
          <w:p w:rsidR="00EE3D42" w:rsidRDefault="0094137F" w:rsidP="00EE3D42">
            <w:r>
              <w:rPr>
                <w:rFonts w:hint="eastAsia"/>
                <w:kern w:val="0"/>
              </w:rPr>
              <w:t>資料、パンフレット、</w:t>
            </w:r>
            <w:r w:rsidRPr="00ED6635">
              <w:rPr>
                <w:rFonts w:hint="eastAsia"/>
                <w:kern w:val="0"/>
              </w:rPr>
              <w:t>冊子などの印刷費</w:t>
            </w:r>
          </w:p>
        </w:tc>
      </w:tr>
      <w:tr w:rsidR="00EE3D42" w:rsidTr="009C75B5">
        <w:tc>
          <w:tcPr>
            <w:tcW w:w="2268" w:type="dxa"/>
          </w:tcPr>
          <w:p w:rsidR="00EE3D42" w:rsidRDefault="00EE3D42" w:rsidP="00EE3D42">
            <w:r w:rsidRPr="00ED6635">
              <w:rPr>
                <w:rFonts w:hint="eastAsia"/>
                <w:kern w:val="0"/>
              </w:rPr>
              <w:t>使用料及び賃借料</w:t>
            </w:r>
          </w:p>
        </w:tc>
        <w:tc>
          <w:tcPr>
            <w:tcW w:w="7176" w:type="dxa"/>
          </w:tcPr>
          <w:p w:rsidR="00EE3D42" w:rsidRDefault="0094137F" w:rsidP="0094137F">
            <w:pPr>
              <w:autoSpaceDE w:val="0"/>
              <w:autoSpaceDN w:val="0"/>
              <w:adjustRightInd w:val="0"/>
              <w:jc w:val="left"/>
            </w:pPr>
            <w:r>
              <w:rPr>
                <w:rFonts w:hint="eastAsia"/>
                <w:kern w:val="0"/>
              </w:rPr>
              <w:t>研修会場などの会場の使用料、</w:t>
            </w:r>
            <w:r w:rsidRPr="00ED6635">
              <w:rPr>
                <w:rFonts w:hint="eastAsia"/>
                <w:kern w:val="0"/>
              </w:rPr>
              <w:t>機器又は物品の借上料</w:t>
            </w:r>
          </w:p>
        </w:tc>
      </w:tr>
      <w:tr w:rsidR="00EE3D42" w:rsidTr="009C75B5">
        <w:tc>
          <w:tcPr>
            <w:tcW w:w="2268" w:type="dxa"/>
          </w:tcPr>
          <w:p w:rsidR="00EE3D42" w:rsidRDefault="00EE3D42" w:rsidP="00EE3D42">
            <w:r w:rsidRPr="00ED6635">
              <w:rPr>
                <w:rFonts w:hint="eastAsia"/>
                <w:kern w:val="0"/>
              </w:rPr>
              <w:t>その他</w:t>
            </w:r>
          </w:p>
        </w:tc>
        <w:tc>
          <w:tcPr>
            <w:tcW w:w="7176" w:type="dxa"/>
          </w:tcPr>
          <w:p w:rsidR="00EE3D42" w:rsidRDefault="0094137F" w:rsidP="00EE3D42">
            <w:r w:rsidRPr="00ED6635">
              <w:rPr>
                <w:rFonts w:hint="eastAsia"/>
                <w:kern w:val="0"/>
              </w:rPr>
              <w:t>上記以外で事業に必要であると市長が認めたもの</w:t>
            </w:r>
          </w:p>
        </w:tc>
      </w:tr>
    </w:tbl>
    <w:p w:rsidR="00EE3D42" w:rsidRPr="00CB18AB" w:rsidRDefault="00EE3D42" w:rsidP="00EE3D42"/>
    <w:sectPr w:rsidR="00EE3D42" w:rsidRPr="00CB18AB" w:rsidSect="00356DEB">
      <w:pgSz w:w="11906" w:h="16838" w:code="9"/>
      <w:pgMar w:top="1134" w:right="1134" w:bottom="1134" w:left="1134" w:header="851" w:footer="992" w:gutter="0"/>
      <w:cols w:space="425"/>
      <w:docGrid w:type="linesAndChars" w:linePitch="48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77" w:rsidRDefault="00D93277" w:rsidP="00994914">
      <w:r>
        <w:separator/>
      </w:r>
    </w:p>
  </w:endnote>
  <w:endnote w:type="continuationSeparator" w:id="0">
    <w:p w:rsidR="00D93277" w:rsidRDefault="00D93277" w:rsidP="0099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77" w:rsidRDefault="00D93277" w:rsidP="00994914">
      <w:r>
        <w:separator/>
      </w:r>
    </w:p>
  </w:footnote>
  <w:footnote w:type="continuationSeparator" w:id="0">
    <w:p w:rsidR="00D93277" w:rsidRDefault="00D93277" w:rsidP="00994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485"/>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01"/>
    <w:rsid w:val="00046ABA"/>
    <w:rsid w:val="00062EB2"/>
    <w:rsid w:val="000734F8"/>
    <w:rsid w:val="000E5001"/>
    <w:rsid w:val="001520D0"/>
    <w:rsid w:val="00152D6C"/>
    <w:rsid w:val="00173698"/>
    <w:rsid w:val="001C050E"/>
    <w:rsid w:val="00243767"/>
    <w:rsid w:val="00264B0A"/>
    <w:rsid w:val="002E3C46"/>
    <w:rsid w:val="003031CB"/>
    <w:rsid w:val="00356DEB"/>
    <w:rsid w:val="00385E49"/>
    <w:rsid w:val="003C0B4C"/>
    <w:rsid w:val="003F5832"/>
    <w:rsid w:val="00437FAA"/>
    <w:rsid w:val="004811BC"/>
    <w:rsid w:val="00497AA8"/>
    <w:rsid w:val="004C29E6"/>
    <w:rsid w:val="004C5089"/>
    <w:rsid w:val="004C620B"/>
    <w:rsid w:val="00536E5F"/>
    <w:rsid w:val="00546AA4"/>
    <w:rsid w:val="00564B78"/>
    <w:rsid w:val="00583B14"/>
    <w:rsid w:val="00630664"/>
    <w:rsid w:val="00712572"/>
    <w:rsid w:val="00734351"/>
    <w:rsid w:val="00752185"/>
    <w:rsid w:val="007C23AF"/>
    <w:rsid w:val="007E3A70"/>
    <w:rsid w:val="00805283"/>
    <w:rsid w:val="00807D59"/>
    <w:rsid w:val="00820BE2"/>
    <w:rsid w:val="00830718"/>
    <w:rsid w:val="00841655"/>
    <w:rsid w:val="00856AF8"/>
    <w:rsid w:val="008776CF"/>
    <w:rsid w:val="008843EB"/>
    <w:rsid w:val="008A4D13"/>
    <w:rsid w:val="008C3D53"/>
    <w:rsid w:val="008C3E64"/>
    <w:rsid w:val="008E0644"/>
    <w:rsid w:val="00925302"/>
    <w:rsid w:val="0094137F"/>
    <w:rsid w:val="00994914"/>
    <w:rsid w:val="009C75B5"/>
    <w:rsid w:val="00A00CB7"/>
    <w:rsid w:val="00A42B88"/>
    <w:rsid w:val="00A814EA"/>
    <w:rsid w:val="00AE362C"/>
    <w:rsid w:val="00AF2A47"/>
    <w:rsid w:val="00B16648"/>
    <w:rsid w:val="00B236A6"/>
    <w:rsid w:val="00B478A6"/>
    <w:rsid w:val="00B55CF9"/>
    <w:rsid w:val="00B574AA"/>
    <w:rsid w:val="00B81F8F"/>
    <w:rsid w:val="00B92CC5"/>
    <w:rsid w:val="00BE7DB9"/>
    <w:rsid w:val="00C05380"/>
    <w:rsid w:val="00C81EBD"/>
    <w:rsid w:val="00CB18AB"/>
    <w:rsid w:val="00CB190D"/>
    <w:rsid w:val="00CE7625"/>
    <w:rsid w:val="00CF21AC"/>
    <w:rsid w:val="00D1708B"/>
    <w:rsid w:val="00D401B7"/>
    <w:rsid w:val="00D93277"/>
    <w:rsid w:val="00DC106D"/>
    <w:rsid w:val="00E1699F"/>
    <w:rsid w:val="00E21F8D"/>
    <w:rsid w:val="00EA76A3"/>
    <w:rsid w:val="00EC6420"/>
    <w:rsid w:val="00EE3D42"/>
    <w:rsid w:val="00F4629B"/>
    <w:rsid w:val="00F83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2A0E7E6"/>
  <w15:docId w15:val="{4EC64DA4-3347-41C1-B592-9923956E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914"/>
    <w:pPr>
      <w:tabs>
        <w:tab w:val="center" w:pos="4252"/>
        <w:tab w:val="right" w:pos="8504"/>
      </w:tabs>
      <w:snapToGrid w:val="0"/>
    </w:pPr>
  </w:style>
  <w:style w:type="character" w:customStyle="1" w:styleId="a4">
    <w:name w:val="ヘッダー (文字)"/>
    <w:basedOn w:val="a0"/>
    <w:link w:val="a3"/>
    <w:uiPriority w:val="99"/>
    <w:rsid w:val="00994914"/>
  </w:style>
  <w:style w:type="paragraph" w:styleId="a5">
    <w:name w:val="footer"/>
    <w:basedOn w:val="a"/>
    <w:link w:val="a6"/>
    <w:uiPriority w:val="99"/>
    <w:unhideWhenUsed/>
    <w:rsid w:val="00994914"/>
    <w:pPr>
      <w:tabs>
        <w:tab w:val="center" w:pos="4252"/>
        <w:tab w:val="right" w:pos="8504"/>
      </w:tabs>
      <w:snapToGrid w:val="0"/>
    </w:pPr>
  </w:style>
  <w:style w:type="character" w:customStyle="1" w:styleId="a6">
    <w:name w:val="フッター (文字)"/>
    <w:basedOn w:val="a0"/>
    <w:link w:val="a5"/>
    <w:uiPriority w:val="99"/>
    <w:rsid w:val="00994914"/>
  </w:style>
  <w:style w:type="paragraph" w:styleId="a7">
    <w:name w:val="Balloon Text"/>
    <w:basedOn w:val="a"/>
    <w:link w:val="a8"/>
    <w:uiPriority w:val="99"/>
    <w:semiHidden/>
    <w:unhideWhenUsed/>
    <w:rsid w:val="00546A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6AA4"/>
    <w:rPr>
      <w:rFonts w:asciiTheme="majorHAnsi" w:eastAsiaTheme="majorEastAsia" w:hAnsiTheme="majorHAnsi" w:cstheme="majorBidi"/>
      <w:sz w:val="18"/>
      <w:szCs w:val="18"/>
    </w:rPr>
  </w:style>
  <w:style w:type="paragraph" w:customStyle="1" w:styleId="16">
    <w:name w:val="16_号の細分"/>
    <w:basedOn w:val="15"/>
    <w:rsid w:val="00B55CF9"/>
    <w:pPr>
      <w:ind w:leftChars="200" w:left="300"/>
    </w:pPr>
  </w:style>
  <w:style w:type="paragraph" w:customStyle="1" w:styleId="15">
    <w:name w:val="15_号"/>
    <w:basedOn w:val="a"/>
    <w:link w:val="150"/>
    <w:rsid w:val="00B55CF9"/>
    <w:pPr>
      <w:autoSpaceDE w:val="0"/>
      <w:autoSpaceDN w:val="0"/>
      <w:adjustRightInd w:val="0"/>
      <w:ind w:leftChars="100" w:left="200" w:hangingChars="100" w:hanging="100"/>
    </w:pPr>
    <w:rPr>
      <w:rFonts w:hAnsi="Century" w:cs="Times New Roman"/>
      <w:kern w:val="0"/>
      <w:szCs w:val="24"/>
    </w:rPr>
  </w:style>
  <w:style w:type="paragraph" w:customStyle="1" w:styleId="13">
    <w:name w:val="13_条見出し"/>
    <w:basedOn w:val="a"/>
    <w:next w:val="a"/>
    <w:rsid w:val="00B55CF9"/>
    <w:pPr>
      <w:autoSpaceDE w:val="0"/>
      <w:autoSpaceDN w:val="0"/>
      <w:adjustRightInd w:val="0"/>
      <w:ind w:leftChars="100" w:left="100"/>
    </w:pPr>
    <w:rPr>
      <w:rFonts w:hAnsi="Century" w:cs="Times New Roman"/>
      <w:kern w:val="0"/>
      <w:szCs w:val="24"/>
    </w:rPr>
  </w:style>
  <w:style w:type="paragraph" w:customStyle="1" w:styleId="31">
    <w:name w:val="31_「附　則」"/>
    <w:basedOn w:val="a"/>
    <w:next w:val="a"/>
    <w:rsid w:val="00B55CF9"/>
    <w:pPr>
      <w:autoSpaceDE w:val="0"/>
      <w:autoSpaceDN w:val="0"/>
      <w:adjustRightInd w:val="0"/>
      <w:ind w:leftChars="300" w:left="300"/>
    </w:pPr>
    <w:rPr>
      <w:rFonts w:hAnsi="Century" w:cs="Times New Roman"/>
      <w:kern w:val="0"/>
      <w:szCs w:val="24"/>
    </w:rPr>
  </w:style>
  <w:style w:type="paragraph" w:customStyle="1" w:styleId="11">
    <w:name w:val="11_例規題名"/>
    <w:basedOn w:val="a"/>
    <w:next w:val="a"/>
    <w:rsid w:val="00805283"/>
    <w:pPr>
      <w:autoSpaceDE w:val="0"/>
      <w:autoSpaceDN w:val="0"/>
      <w:adjustRightInd w:val="0"/>
      <w:spacing w:afterLines="50" w:after="50"/>
      <w:ind w:leftChars="300" w:left="300"/>
    </w:pPr>
    <w:rPr>
      <w:rFonts w:hAnsi="Century" w:cs="Times New Roman"/>
      <w:kern w:val="0"/>
      <w:szCs w:val="24"/>
    </w:rPr>
  </w:style>
  <w:style w:type="paragraph" w:customStyle="1" w:styleId="12">
    <w:name w:val="12_改め文等"/>
    <w:basedOn w:val="a"/>
    <w:rsid w:val="00805283"/>
    <w:pPr>
      <w:autoSpaceDE w:val="0"/>
      <w:autoSpaceDN w:val="0"/>
      <w:adjustRightInd w:val="0"/>
      <w:ind w:firstLineChars="100" w:firstLine="241"/>
    </w:pPr>
    <w:rPr>
      <w:rFonts w:hAnsi="Century" w:cs="Times New Roman"/>
      <w:kern w:val="0"/>
      <w:szCs w:val="24"/>
    </w:rPr>
  </w:style>
  <w:style w:type="paragraph" w:customStyle="1" w:styleId="14">
    <w:name w:val="14_条・項"/>
    <w:basedOn w:val="a"/>
    <w:rsid w:val="00805283"/>
    <w:pPr>
      <w:autoSpaceDE w:val="0"/>
      <w:autoSpaceDN w:val="0"/>
      <w:adjustRightInd w:val="0"/>
      <w:ind w:left="100" w:hangingChars="100" w:hanging="100"/>
    </w:pPr>
    <w:rPr>
      <w:rFonts w:hAnsi="Century" w:cs="Times New Roman"/>
      <w:kern w:val="0"/>
      <w:szCs w:val="24"/>
    </w:rPr>
  </w:style>
  <w:style w:type="character" w:customStyle="1" w:styleId="150">
    <w:name w:val="15_号 (文字)"/>
    <w:link w:val="15"/>
    <w:locked/>
    <w:rsid w:val="00CB18AB"/>
    <w:rPr>
      <w:rFonts w:hAnsi="Century" w:cs="Times New Roman"/>
      <w:kern w:val="0"/>
      <w:szCs w:val="24"/>
    </w:rPr>
  </w:style>
  <w:style w:type="paragraph" w:customStyle="1" w:styleId="01">
    <w:name w:val="01_案件題名"/>
    <w:basedOn w:val="a"/>
    <w:link w:val="010"/>
    <w:rsid w:val="00CB18AB"/>
    <w:pPr>
      <w:autoSpaceDE w:val="0"/>
      <w:autoSpaceDN w:val="0"/>
      <w:adjustRightInd w:val="0"/>
      <w:ind w:leftChars="300" w:left="300"/>
    </w:pPr>
    <w:rPr>
      <w:rFonts w:hAnsi="Century" w:cs="Times New Roman"/>
      <w:kern w:val="0"/>
      <w:szCs w:val="24"/>
    </w:rPr>
  </w:style>
  <w:style w:type="paragraph" w:customStyle="1" w:styleId="06">
    <w:name w:val="06議案提案市長名"/>
    <w:basedOn w:val="a"/>
    <w:next w:val="a"/>
    <w:rsid w:val="00CB18AB"/>
    <w:pPr>
      <w:autoSpaceDE w:val="0"/>
      <w:autoSpaceDN w:val="0"/>
      <w:adjustRightInd w:val="0"/>
      <w:ind w:rightChars="200" w:right="200"/>
      <w:jc w:val="right"/>
    </w:pPr>
    <w:rPr>
      <w:rFonts w:hAnsi="Century" w:cs="Times New Roman"/>
      <w:kern w:val="0"/>
      <w:szCs w:val="20"/>
    </w:rPr>
  </w:style>
  <w:style w:type="paragraph" w:customStyle="1" w:styleId="07">
    <w:name w:val="07公布日付"/>
    <w:basedOn w:val="a"/>
    <w:rsid w:val="00CB18AB"/>
    <w:pPr>
      <w:autoSpaceDE w:val="0"/>
      <w:autoSpaceDN w:val="0"/>
      <w:adjustRightInd w:val="0"/>
      <w:ind w:leftChars="200" w:left="200"/>
    </w:pPr>
    <w:rPr>
      <w:rFonts w:hAnsi="Century" w:cs="Times New Roman"/>
      <w:szCs w:val="24"/>
    </w:rPr>
  </w:style>
  <w:style w:type="character" w:customStyle="1" w:styleId="010">
    <w:name w:val="01_案件題名 (文字)"/>
    <w:link w:val="01"/>
    <w:rsid w:val="00CB18AB"/>
    <w:rPr>
      <w:rFonts w:hAnsi="Century" w:cs="Times New Roman"/>
      <w:kern w:val="0"/>
      <w:szCs w:val="24"/>
    </w:rPr>
  </w:style>
  <w:style w:type="table" w:styleId="a9">
    <w:name w:val="Table Grid"/>
    <w:basedOn w:val="a1"/>
    <w:uiPriority w:val="39"/>
    <w:rsid w:val="00EE3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藤本 敏文</dc:creator>
  <cp:lastModifiedBy>Windows ユーザー</cp:lastModifiedBy>
  <cp:revision>5</cp:revision>
  <cp:lastPrinted>2021-04-02T02:43:00Z</cp:lastPrinted>
  <dcterms:created xsi:type="dcterms:W3CDTF">2021-04-02T02:44:00Z</dcterms:created>
  <dcterms:modified xsi:type="dcterms:W3CDTF">2021-05-06T02:58:00Z</dcterms:modified>
</cp:coreProperties>
</file>