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94F1" w14:textId="60A30741" w:rsidR="000C5978" w:rsidRPr="00970F48" w:rsidRDefault="000B5A46" w:rsidP="00EE0823">
      <w:pPr>
        <w:ind w:rightChars="117" w:right="281"/>
        <w:jc w:val="right"/>
        <w:rPr>
          <w:rFonts w:hAnsi="ＭＳ 明朝"/>
          <w:kern w:val="0"/>
        </w:rPr>
      </w:pPr>
      <w:bookmarkStart w:id="0" w:name="_GoBack"/>
      <w:bookmarkEnd w:id="0"/>
      <w:r w:rsidRPr="002927E8">
        <w:rPr>
          <w:rFonts w:hAnsi="ＭＳ 明朝" w:hint="eastAsia"/>
          <w:spacing w:val="206"/>
          <w:kern w:val="0"/>
          <w:fitText w:val="2200" w:id="1983693057"/>
        </w:rPr>
        <w:t>事務連</w:t>
      </w:r>
      <w:r w:rsidRPr="002927E8">
        <w:rPr>
          <w:rFonts w:hAnsi="ＭＳ 明朝" w:hint="eastAsia"/>
          <w:spacing w:val="2"/>
          <w:kern w:val="0"/>
          <w:fitText w:val="2200" w:id="1983693057"/>
        </w:rPr>
        <w:t>絡</w:t>
      </w:r>
    </w:p>
    <w:p w14:paraId="2EFF6E6B" w14:textId="63D23091" w:rsidR="00CA2F75" w:rsidRPr="00970F48" w:rsidRDefault="009E064F" w:rsidP="00EE0823">
      <w:pPr>
        <w:ind w:rightChars="117" w:right="281"/>
        <w:jc w:val="right"/>
        <w:rPr>
          <w:rFonts w:hAnsi="ＭＳ 明朝"/>
          <w:kern w:val="0"/>
        </w:rPr>
      </w:pPr>
      <w:r w:rsidRPr="004B3589">
        <w:rPr>
          <w:rFonts w:hAnsi="ＭＳ 明朝" w:hint="eastAsia"/>
          <w:spacing w:val="25"/>
          <w:kern w:val="0"/>
          <w:fitText w:val="2280" w:id="-2076877822"/>
        </w:rPr>
        <w:t>令和</w:t>
      </w:r>
      <w:r w:rsidR="001C7480" w:rsidRPr="004B3589">
        <w:rPr>
          <w:rFonts w:eastAsiaTheme="minorEastAsia" w:hAnsi="ＭＳ 明朝" w:hint="eastAsia"/>
          <w:spacing w:val="25"/>
          <w:kern w:val="0"/>
          <w:fitText w:val="2280" w:id="-2076877822"/>
        </w:rPr>
        <w:t>２</w:t>
      </w:r>
      <w:r w:rsidRPr="004B3589">
        <w:rPr>
          <w:rFonts w:hAnsi="ＭＳ 明朝" w:hint="eastAsia"/>
          <w:spacing w:val="25"/>
          <w:kern w:val="0"/>
          <w:fitText w:val="2280" w:id="-2076877822"/>
        </w:rPr>
        <w:t>年</w:t>
      </w:r>
      <w:r w:rsidR="00917AF4" w:rsidRPr="004B3589">
        <w:rPr>
          <w:rFonts w:eastAsiaTheme="minorEastAsia" w:hAnsi="ＭＳ 明朝" w:hint="eastAsia"/>
          <w:spacing w:val="25"/>
          <w:kern w:val="0"/>
          <w:fitText w:val="2280" w:id="-2076877822"/>
        </w:rPr>
        <w:t>４</w:t>
      </w:r>
      <w:r w:rsidR="00CA2F75" w:rsidRPr="004B3589">
        <w:rPr>
          <w:rFonts w:hAnsi="ＭＳ 明朝" w:hint="eastAsia"/>
          <w:spacing w:val="25"/>
          <w:kern w:val="0"/>
          <w:fitText w:val="2280" w:id="-2076877822"/>
        </w:rPr>
        <w:t>月</w:t>
      </w:r>
      <w:r w:rsidR="004A10FB" w:rsidRPr="004B3589">
        <w:rPr>
          <w:rFonts w:hAnsi="ＭＳ 明朝" w:hint="eastAsia"/>
          <w:spacing w:val="25"/>
          <w:kern w:val="0"/>
          <w:fitText w:val="2280" w:id="-2076877822"/>
        </w:rPr>
        <w:t>７</w:t>
      </w:r>
      <w:r w:rsidR="002927E8" w:rsidRPr="004B3589">
        <w:rPr>
          <w:rFonts w:hAnsi="ＭＳ 明朝" w:hint="eastAsia"/>
          <w:spacing w:val="5"/>
          <w:kern w:val="0"/>
          <w:fitText w:val="2280" w:id="-2076877822"/>
        </w:rPr>
        <w:t>日</w:t>
      </w:r>
    </w:p>
    <w:p w14:paraId="798AAD6C" w14:textId="615DF1A3" w:rsidR="00835116" w:rsidRDefault="00835116" w:rsidP="001365E2">
      <w:pPr>
        <w:rPr>
          <w:rFonts w:eastAsia="PMingLiU"/>
          <w:color w:val="000000" w:themeColor="text1"/>
          <w:kern w:val="0"/>
          <w:szCs w:val="24"/>
          <w:lang w:eastAsia="zh-TW"/>
        </w:rPr>
      </w:pPr>
    </w:p>
    <w:p w14:paraId="6C0BD9BF" w14:textId="1ED62F29" w:rsidR="00B07FCD" w:rsidRDefault="006E419A" w:rsidP="00BF703E">
      <w:pPr>
        <w:ind w:firstLineChars="100" w:firstLine="240"/>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 xml:space="preserve">　</w:t>
      </w:r>
      <w:r w:rsidRPr="00BF703E">
        <w:rPr>
          <w:rFonts w:asciiTheme="minorEastAsia" w:eastAsiaTheme="minorEastAsia" w:hAnsiTheme="minorEastAsia" w:hint="eastAsia"/>
          <w:color w:val="000000" w:themeColor="text1"/>
          <w:spacing w:val="75"/>
          <w:kern w:val="0"/>
          <w:szCs w:val="24"/>
          <w:fitText w:val="1440" w:id="-2076402176"/>
        </w:rPr>
        <w:t>都道府</w:t>
      </w:r>
      <w:r w:rsidRPr="00BF703E">
        <w:rPr>
          <w:rFonts w:asciiTheme="minorEastAsia" w:eastAsiaTheme="minorEastAsia" w:hAnsiTheme="minorEastAsia" w:hint="eastAsia"/>
          <w:color w:val="000000" w:themeColor="text1"/>
          <w:spacing w:val="15"/>
          <w:kern w:val="0"/>
          <w:szCs w:val="24"/>
          <w:fitText w:val="1440" w:id="-2076402176"/>
        </w:rPr>
        <w:t>県</w:t>
      </w:r>
      <w:r w:rsidR="007322BB">
        <w:rPr>
          <w:rFonts w:asciiTheme="minorEastAsia" w:eastAsiaTheme="minorEastAsia" w:hAnsiTheme="minorEastAsia" w:hint="eastAsia"/>
          <w:color w:val="000000" w:themeColor="text1"/>
          <w:kern w:val="0"/>
          <w:szCs w:val="24"/>
        </w:rPr>
        <w:t xml:space="preserve">　</w:t>
      </w:r>
    </w:p>
    <w:p w14:paraId="3F4EAD92" w14:textId="313007F2" w:rsidR="00456201" w:rsidRDefault="00456201" w:rsidP="001365E2">
      <w:pPr>
        <w:rPr>
          <w:rFonts w:asciiTheme="minorEastAsia" w:eastAsiaTheme="minorEastAsia" w:hAnsiTheme="minorEastAsia"/>
          <w:color w:val="000000" w:themeColor="text1"/>
          <w:kern w:val="0"/>
          <w:szCs w:val="24"/>
        </w:rPr>
      </w:pPr>
      <w:r>
        <w:rPr>
          <w:rFonts w:asciiTheme="minorEastAsia" w:eastAsiaTheme="minorEastAsia" w:hAnsiTheme="minorEastAsia" w:hint="eastAsia"/>
          <w:color w:val="000000" w:themeColor="text1"/>
          <w:kern w:val="0"/>
          <w:szCs w:val="24"/>
        </w:rPr>
        <w:t>各　保健所設置市　衛生主管（局）長　　御中</w:t>
      </w:r>
    </w:p>
    <w:p w14:paraId="4E44A94F" w14:textId="77827EBF" w:rsidR="00456201" w:rsidRPr="00905DAC" w:rsidRDefault="00456201" w:rsidP="00BF703E">
      <w:pPr>
        <w:ind w:firstLineChars="200" w:firstLine="480"/>
        <w:rPr>
          <w:rFonts w:eastAsia="PMingLiU"/>
          <w:color w:val="000000" w:themeColor="text1"/>
          <w:kern w:val="0"/>
          <w:szCs w:val="24"/>
          <w:lang w:eastAsia="zh-TW"/>
        </w:rPr>
      </w:pPr>
      <w:r>
        <w:rPr>
          <w:rFonts w:asciiTheme="minorEastAsia" w:eastAsiaTheme="minorEastAsia" w:hAnsiTheme="minorEastAsia" w:hint="eastAsia"/>
          <w:color w:val="000000" w:themeColor="text1"/>
          <w:kern w:val="0"/>
          <w:szCs w:val="24"/>
        </w:rPr>
        <w:t>特　 別　 区</w:t>
      </w:r>
    </w:p>
    <w:p w14:paraId="50144711" w14:textId="77777777" w:rsidR="001365E2" w:rsidRPr="00905DAC" w:rsidRDefault="001365E2" w:rsidP="001365E2">
      <w:pPr>
        <w:rPr>
          <w:rFonts w:eastAsia="PMingLiU"/>
          <w:color w:val="000000" w:themeColor="text1"/>
          <w:szCs w:val="24"/>
          <w:lang w:eastAsia="zh-TW"/>
        </w:rPr>
      </w:pPr>
      <w:r w:rsidRPr="00905DAC">
        <w:rPr>
          <w:rFonts w:asciiTheme="minorEastAsia" w:hAnsiTheme="minorEastAsia" w:hint="eastAsia"/>
          <w:color w:val="000000" w:themeColor="text1"/>
          <w:szCs w:val="24"/>
          <w:lang w:eastAsia="zh-TW"/>
        </w:rPr>
        <w:t xml:space="preserve">　　都道府県</w:t>
      </w:r>
    </w:p>
    <w:p w14:paraId="34F73955" w14:textId="55C44C2E" w:rsidR="001365E2" w:rsidRPr="00905DAC" w:rsidRDefault="007322BB" w:rsidP="001365E2">
      <w:pPr>
        <w:rPr>
          <w:color w:val="000000" w:themeColor="text1"/>
          <w:szCs w:val="24"/>
          <w:lang w:eastAsia="zh-TW"/>
        </w:rPr>
      </w:pPr>
      <w:r>
        <w:rPr>
          <w:rFonts w:hint="eastAsia"/>
          <w:color w:val="000000" w:themeColor="text1"/>
          <w:szCs w:val="24"/>
          <w:lang w:eastAsia="zh-TW"/>
        </w:rPr>
        <w:t xml:space="preserve">各　指定都市　</w:t>
      </w:r>
      <w:r w:rsidR="00D264A5">
        <w:rPr>
          <w:rFonts w:hint="eastAsia"/>
          <w:color w:val="000000" w:themeColor="text1"/>
          <w:szCs w:val="24"/>
          <w:lang w:eastAsia="zh-TW"/>
        </w:rPr>
        <w:t>民生</w:t>
      </w:r>
      <w:r>
        <w:rPr>
          <w:rFonts w:hint="eastAsia"/>
          <w:color w:val="000000" w:themeColor="text1"/>
          <w:szCs w:val="24"/>
          <w:lang w:eastAsia="zh-TW"/>
        </w:rPr>
        <w:t>主管部</w:t>
      </w:r>
      <w:r w:rsidR="001365E2" w:rsidRPr="00905DAC">
        <w:rPr>
          <w:rFonts w:hint="eastAsia"/>
          <w:color w:val="000000" w:themeColor="text1"/>
          <w:szCs w:val="24"/>
          <w:lang w:eastAsia="zh-TW"/>
        </w:rPr>
        <w:t>（局）</w:t>
      </w:r>
      <w:r w:rsidR="006E419A">
        <w:rPr>
          <w:rFonts w:hint="eastAsia"/>
          <w:color w:val="000000" w:themeColor="text1"/>
          <w:szCs w:val="24"/>
          <w:lang w:eastAsia="zh-TW"/>
        </w:rPr>
        <w:t xml:space="preserve">　</w:t>
      </w:r>
      <w:r w:rsidR="001365E2" w:rsidRPr="00905DAC">
        <w:rPr>
          <w:rFonts w:hint="eastAsia"/>
          <w:color w:val="000000" w:themeColor="text1"/>
          <w:szCs w:val="24"/>
          <w:lang w:eastAsia="zh-TW"/>
        </w:rPr>
        <w:t>御中</w:t>
      </w:r>
    </w:p>
    <w:p w14:paraId="0B5F49C6" w14:textId="56D072AC" w:rsidR="001365E2" w:rsidRDefault="001365E2" w:rsidP="001365E2">
      <w:pPr>
        <w:rPr>
          <w:rFonts w:eastAsia="PMingLiU"/>
          <w:color w:val="000000" w:themeColor="text1"/>
          <w:kern w:val="0"/>
          <w:szCs w:val="24"/>
          <w:lang w:eastAsia="zh-TW"/>
        </w:rPr>
      </w:pPr>
      <w:r w:rsidRPr="00905DAC">
        <w:rPr>
          <w:rFonts w:hint="eastAsia"/>
          <w:color w:val="000000" w:themeColor="text1"/>
          <w:kern w:val="0"/>
          <w:szCs w:val="24"/>
          <w:lang w:eastAsia="zh-TW"/>
        </w:rPr>
        <w:t xml:space="preserve">　　</w:t>
      </w:r>
      <w:r w:rsidRPr="00BF703E">
        <w:rPr>
          <w:rFonts w:hint="eastAsia"/>
          <w:color w:val="000000" w:themeColor="text1"/>
          <w:spacing w:val="60"/>
          <w:kern w:val="0"/>
          <w:szCs w:val="24"/>
          <w:fitText w:val="960" w:id="-2114233856"/>
          <w:lang w:eastAsia="zh-TW"/>
        </w:rPr>
        <w:t>中核</w:t>
      </w:r>
      <w:r w:rsidRPr="00BF703E">
        <w:rPr>
          <w:rFonts w:hint="eastAsia"/>
          <w:color w:val="000000" w:themeColor="text1"/>
          <w:kern w:val="0"/>
          <w:szCs w:val="24"/>
          <w:fitText w:val="960" w:id="-2114233856"/>
          <w:lang w:eastAsia="zh-TW"/>
        </w:rPr>
        <w:t>市</w:t>
      </w:r>
    </w:p>
    <w:p w14:paraId="0345AF64" w14:textId="3E717102" w:rsidR="002A2151" w:rsidRDefault="002A2151" w:rsidP="002A2151">
      <w:pPr>
        <w:ind w:right="960"/>
        <w:rPr>
          <w:rFonts w:eastAsia="PMingLiU"/>
          <w:color w:val="000000" w:themeColor="text1"/>
          <w:kern w:val="0"/>
          <w:szCs w:val="24"/>
          <w:lang w:eastAsia="zh-TW"/>
        </w:rPr>
      </w:pPr>
    </w:p>
    <w:p w14:paraId="210929FA" w14:textId="77777777" w:rsidR="002A2151" w:rsidRPr="002A2151" w:rsidRDefault="002A2151" w:rsidP="002A2151">
      <w:pPr>
        <w:ind w:right="960"/>
        <w:rPr>
          <w:rFonts w:asciiTheme="minorEastAsia" w:eastAsia="PMingLiU" w:hAnsiTheme="minorEastAsia"/>
          <w:color w:val="000000" w:themeColor="text1"/>
          <w:kern w:val="0"/>
          <w:szCs w:val="24"/>
          <w:lang w:eastAsia="zh-TW"/>
        </w:rPr>
      </w:pPr>
    </w:p>
    <w:p w14:paraId="3872DC06" w14:textId="6BB79126" w:rsidR="00C9153E" w:rsidRPr="004959B4" w:rsidRDefault="002A2151" w:rsidP="004D60E4">
      <w:pPr>
        <w:jc w:val="right"/>
        <w:rPr>
          <w:rFonts w:asciiTheme="minorEastAsia" w:eastAsiaTheme="minorEastAsia" w:hAnsiTheme="minorEastAsia"/>
          <w:color w:val="000000" w:themeColor="text1"/>
          <w:kern w:val="0"/>
          <w:szCs w:val="24"/>
          <w:lang w:eastAsia="zh-TW"/>
        </w:rPr>
      </w:pPr>
      <w:r w:rsidRPr="004959B4">
        <w:rPr>
          <w:rFonts w:asciiTheme="minorEastAsia" w:eastAsiaTheme="minorEastAsia" w:hAnsiTheme="minorEastAsia" w:cs="ＭＳゴシック" w:hint="eastAsia"/>
          <w:spacing w:val="336"/>
          <w:kern w:val="0"/>
          <w:szCs w:val="24"/>
          <w:fitText w:val="4800" w:id="-2079564031"/>
        </w:rPr>
        <w:t>医政局経済</w:t>
      </w:r>
      <w:r w:rsidRPr="004959B4">
        <w:rPr>
          <w:rFonts w:asciiTheme="minorEastAsia" w:eastAsiaTheme="minorEastAsia" w:hAnsiTheme="minorEastAsia" w:cs="ＭＳゴシック" w:hint="eastAsia"/>
          <w:kern w:val="0"/>
          <w:szCs w:val="24"/>
          <w:fitText w:val="4800" w:id="-2079564031"/>
        </w:rPr>
        <w:t>課</w:t>
      </w:r>
      <w:r w:rsidR="008E2847" w:rsidRPr="004959B4">
        <w:rPr>
          <w:rFonts w:asciiTheme="minorEastAsia" w:eastAsiaTheme="minorEastAsia" w:hAnsiTheme="minorEastAsia" w:hint="eastAsia"/>
          <w:color w:val="000000" w:themeColor="text1"/>
          <w:kern w:val="0"/>
          <w:szCs w:val="24"/>
          <w:lang w:eastAsia="zh-TW"/>
        </w:rPr>
        <w:t xml:space="preserve">　</w:t>
      </w:r>
    </w:p>
    <w:p w14:paraId="02F23BAB" w14:textId="735075EA" w:rsidR="002A2151" w:rsidRPr="004959B4" w:rsidRDefault="002A2151" w:rsidP="002A2151">
      <w:pPr>
        <w:autoSpaceDE w:val="0"/>
        <w:autoSpaceDN w:val="0"/>
        <w:adjustRightInd w:val="0"/>
        <w:jc w:val="right"/>
        <w:rPr>
          <w:rFonts w:asciiTheme="minorEastAsia" w:eastAsiaTheme="minorEastAsia" w:hAnsiTheme="minorEastAsia" w:cs="ＭＳゴシック"/>
          <w:kern w:val="0"/>
          <w:szCs w:val="24"/>
        </w:rPr>
      </w:pPr>
      <w:r w:rsidRPr="004959B4">
        <w:rPr>
          <w:rFonts w:asciiTheme="minorEastAsia" w:eastAsiaTheme="minorEastAsia" w:hAnsiTheme="minorEastAsia" w:cs="ＭＳゴシック" w:hint="eastAsia"/>
          <w:spacing w:val="108"/>
          <w:kern w:val="0"/>
          <w:szCs w:val="24"/>
          <w:fitText w:val="4800" w:id="-2079564800"/>
        </w:rPr>
        <w:t>子ども家庭局家庭福祉</w:t>
      </w:r>
      <w:r w:rsidRPr="004959B4">
        <w:rPr>
          <w:rFonts w:asciiTheme="minorEastAsia" w:eastAsiaTheme="minorEastAsia" w:hAnsiTheme="minorEastAsia" w:cs="ＭＳゴシック" w:hint="eastAsia"/>
          <w:kern w:val="0"/>
          <w:szCs w:val="24"/>
          <w:fitText w:val="4800" w:id="-2079564800"/>
        </w:rPr>
        <w:t>課</w:t>
      </w:r>
    </w:p>
    <w:p w14:paraId="70C87B0E" w14:textId="36946691" w:rsidR="002A2151" w:rsidRPr="004959B4" w:rsidRDefault="002A2151" w:rsidP="002A2151">
      <w:pPr>
        <w:autoSpaceDE w:val="0"/>
        <w:autoSpaceDN w:val="0"/>
        <w:adjustRightInd w:val="0"/>
        <w:jc w:val="right"/>
        <w:rPr>
          <w:rFonts w:asciiTheme="minorEastAsia" w:eastAsiaTheme="minorEastAsia" w:hAnsiTheme="minorEastAsia" w:cs="ＭＳゴシック"/>
          <w:kern w:val="0"/>
          <w:szCs w:val="24"/>
        </w:rPr>
      </w:pPr>
      <w:r w:rsidRPr="004959B4">
        <w:rPr>
          <w:rFonts w:asciiTheme="minorEastAsia" w:eastAsiaTheme="minorEastAsia" w:hAnsiTheme="minorEastAsia" w:cs="ＭＳゴシック" w:hint="eastAsia"/>
          <w:spacing w:val="108"/>
          <w:kern w:val="0"/>
          <w:szCs w:val="24"/>
          <w:fitText w:val="4800" w:id="-2079564032"/>
        </w:rPr>
        <w:t>子ども家庭局母子保健</w:t>
      </w:r>
      <w:r w:rsidRPr="004959B4">
        <w:rPr>
          <w:rFonts w:asciiTheme="minorEastAsia" w:eastAsiaTheme="minorEastAsia" w:hAnsiTheme="minorEastAsia" w:cs="ＭＳゴシック" w:hint="eastAsia"/>
          <w:kern w:val="0"/>
          <w:szCs w:val="24"/>
          <w:fitText w:val="4800" w:id="-2079564032"/>
        </w:rPr>
        <w:t>課</w:t>
      </w:r>
      <w:r w:rsidRPr="004959B4">
        <w:rPr>
          <w:rFonts w:asciiTheme="minorEastAsia" w:eastAsiaTheme="minorEastAsia" w:hAnsiTheme="minorEastAsia" w:cs="ＭＳゴシック" w:hint="eastAsia"/>
          <w:spacing w:val="165"/>
          <w:kern w:val="0"/>
          <w:szCs w:val="24"/>
          <w:fitText w:val="4800" w:id="-2079564796"/>
        </w:rPr>
        <w:t>社会・援護局保護</w:t>
      </w:r>
      <w:r w:rsidRPr="004959B4">
        <w:rPr>
          <w:rFonts w:asciiTheme="minorEastAsia" w:eastAsiaTheme="minorEastAsia" w:hAnsiTheme="minorEastAsia" w:cs="ＭＳゴシック" w:hint="eastAsia"/>
          <w:kern w:val="0"/>
          <w:szCs w:val="24"/>
          <w:fitText w:val="4800" w:id="-2079564796"/>
        </w:rPr>
        <w:t>課</w:t>
      </w:r>
    </w:p>
    <w:p w14:paraId="21E7D10F" w14:textId="2DA7BEF1" w:rsidR="002A2151" w:rsidRPr="004959B4" w:rsidRDefault="002A2151" w:rsidP="002A2151">
      <w:pPr>
        <w:autoSpaceDE w:val="0"/>
        <w:autoSpaceDN w:val="0"/>
        <w:adjustRightInd w:val="0"/>
        <w:jc w:val="right"/>
        <w:rPr>
          <w:rFonts w:asciiTheme="minorEastAsia" w:eastAsiaTheme="minorEastAsia" w:hAnsiTheme="minorEastAsia" w:cs="ＭＳゴシック"/>
          <w:kern w:val="0"/>
          <w:szCs w:val="24"/>
        </w:rPr>
      </w:pPr>
      <w:r w:rsidRPr="004959B4">
        <w:rPr>
          <w:rFonts w:asciiTheme="minorEastAsia" w:eastAsiaTheme="minorEastAsia" w:hAnsiTheme="minorEastAsia" w:cs="ＭＳゴシック" w:hint="eastAsia"/>
          <w:spacing w:val="108"/>
          <w:kern w:val="0"/>
          <w:szCs w:val="24"/>
          <w:fitText w:val="4800" w:id="-2079564799"/>
        </w:rPr>
        <w:t>社会・援護局福祉基盤</w:t>
      </w:r>
      <w:r w:rsidRPr="004959B4">
        <w:rPr>
          <w:rFonts w:asciiTheme="minorEastAsia" w:eastAsiaTheme="minorEastAsia" w:hAnsiTheme="minorEastAsia" w:cs="ＭＳゴシック" w:hint="eastAsia"/>
          <w:kern w:val="0"/>
          <w:szCs w:val="24"/>
          <w:fitText w:val="4800" w:id="-2079564799"/>
        </w:rPr>
        <w:t>課</w:t>
      </w:r>
    </w:p>
    <w:p w14:paraId="554C004C" w14:textId="64176595" w:rsidR="002A2151" w:rsidRPr="004959B4" w:rsidRDefault="002A2151" w:rsidP="002A2151">
      <w:pPr>
        <w:autoSpaceDE w:val="0"/>
        <w:autoSpaceDN w:val="0"/>
        <w:adjustRightInd w:val="0"/>
        <w:jc w:val="right"/>
        <w:rPr>
          <w:rFonts w:asciiTheme="minorEastAsia" w:eastAsiaTheme="minorEastAsia" w:hAnsiTheme="minorEastAsia" w:cs="ＭＳゴシック"/>
          <w:kern w:val="0"/>
          <w:szCs w:val="24"/>
        </w:rPr>
      </w:pPr>
      <w:r w:rsidRPr="00A44489">
        <w:rPr>
          <w:rFonts w:asciiTheme="minorEastAsia" w:eastAsiaTheme="minorEastAsia" w:hAnsiTheme="minorEastAsia" w:hint="eastAsia"/>
          <w:spacing w:val="32"/>
          <w:kern w:val="0"/>
          <w:fitText w:val="4800" w:id="-2079564798"/>
        </w:rPr>
        <w:t>社会・援護局障害保健福祉部企画</w:t>
      </w:r>
      <w:r w:rsidRPr="00A44489">
        <w:rPr>
          <w:rFonts w:asciiTheme="minorEastAsia" w:eastAsiaTheme="minorEastAsia" w:hAnsiTheme="minorEastAsia" w:hint="eastAsia"/>
          <w:kern w:val="0"/>
          <w:fitText w:val="4800" w:id="-2079564798"/>
        </w:rPr>
        <w:t>課</w:t>
      </w:r>
    </w:p>
    <w:p w14:paraId="33607791" w14:textId="4F64CF86" w:rsidR="004971D1" w:rsidRPr="004959B4" w:rsidRDefault="002A2151" w:rsidP="004971D1">
      <w:pPr>
        <w:autoSpaceDE w:val="0"/>
        <w:autoSpaceDN w:val="0"/>
        <w:adjustRightInd w:val="0"/>
        <w:jc w:val="right"/>
        <w:rPr>
          <w:rFonts w:asciiTheme="minorEastAsia" w:eastAsiaTheme="minorEastAsia" w:hAnsiTheme="minorEastAsia" w:cs="ＭＳゴシック"/>
          <w:kern w:val="0"/>
          <w:szCs w:val="24"/>
        </w:rPr>
      </w:pPr>
      <w:r w:rsidRPr="004959B4">
        <w:rPr>
          <w:rFonts w:asciiTheme="minorEastAsia" w:eastAsiaTheme="minorEastAsia" w:hAnsiTheme="minorEastAsia" w:cs="ＭＳゴシック" w:hint="eastAsia"/>
          <w:spacing w:val="32"/>
          <w:w w:val="86"/>
          <w:kern w:val="0"/>
          <w:szCs w:val="24"/>
          <w:fitText w:val="4800" w:id="-2079564797"/>
        </w:rPr>
        <w:t>社会・援護局障害保健福祉部障害福祉</w:t>
      </w:r>
      <w:r w:rsidRPr="004959B4">
        <w:rPr>
          <w:rFonts w:asciiTheme="minorEastAsia" w:eastAsiaTheme="minorEastAsia" w:hAnsiTheme="minorEastAsia" w:cs="ＭＳゴシック" w:hint="eastAsia"/>
          <w:w w:val="86"/>
          <w:kern w:val="0"/>
          <w:szCs w:val="24"/>
          <w:fitText w:val="4800" w:id="-2079564797"/>
        </w:rPr>
        <w:t>課</w:t>
      </w:r>
    </w:p>
    <w:p w14:paraId="7EB84B74" w14:textId="298A5784" w:rsidR="00835116" w:rsidRPr="004959B4" w:rsidRDefault="004971D1" w:rsidP="008E2847">
      <w:pPr>
        <w:jc w:val="right"/>
        <w:rPr>
          <w:rFonts w:asciiTheme="minorEastAsia" w:eastAsiaTheme="minorEastAsia" w:hAnsiTheme="minorEastAsia"/>
          <w:color w:val="000000" w:themeColor="text1"/>
          <w:kern w:val="0"/>
          <w:szCs w:val="24"/>
          <w:lang w:eastAsia="zh-TW"/>
        </w:rPr>
      </w:pPr>
      <w:r w:rsidRPr="00BF703E">
        <w:rPr>
          <w:rFonts w:asciiTheme="minorEastAsia" w:eastAsiaTheme="minorEastAsia" w:hAnsiTheme="minorEastAsia" w:cs="ＭＳゴシック" w:hint="eastAsia"/>
          <w:spacing w:val="81"/>
          <w:w w:val="80"/>
          <w:kern w:val="0"/>
          <w:szCs w:val="24"/>
          <w:fitText w:val="4800" w:id="-2079563520"/>
        </w:rPr>
        <w:t>老健局総務課認知症施策推進</w:t>
      </w:r>
      <w:r w:rsidRPr="00BF703E">
        <w:rPr>
          <w:rFonts w:asciiTheme="minorEastAsia" w:eastAsiaTheme="minorEastAsia" w:hAnsiTheme="minorEastAsia" w:cs="ＭＳゴシック" w:hint="eastAsia"/>
          <w:spacing w:val="8"/>
          <w:w w:val="80"/>
          <w:kern w:val="0"/>
          <w:szCs w:val="24"/>
          <w:fitText w:val="4800" w:id="-2079563520"/>
        </w:rPr>
        <w:t>室</w:t>
      </w:r>
      <w:r w:rsidRPr="004959B4">
        <w:rPr>
          <w:rFonts w:asciiTheme="minorEastAsia" w:eastAsiaTheme="minorEastAsia" w:hAnsiTheme="minorEastAsia" w:cs="ＭＳゴシック" w:hint="eastAsia"/>
          <w:spacing w:val="165"/>
          <w:kern w:val="0"/>
          <w:szCs w:val="24"/>
          <w:fitText w:val="4800" w:id="-2079563264"/>
        </w:rPr>
        <w:t>老健局高齢者支援</w:t>
      </w:r>
      <w:r w:rsidRPr="004959B4">
        <w:rPr>
          <w:rFonts w:asciiTheme="minorEastAsia" w:eastAsiaTheme="minorEastAsia" w:hAnsiTheme="minorEastAsia" w:cs="ＭＳゴシック" w:hint="eastAsia"/>
          <w:kern w:val="0"/>
          <w:szCs w:val="24"/>
          <w:fitText w:val="4800" w:id="-2079563264"/>
        </w:rPr>
        <w:t>課</w:t>
      </w:r>
      <w:r w:rsidR="008E2847" w:rsidRPr="004959B4">
        <w:rPr>
          <w:rFonts w:asciiTheme="minorEastAsia" w:eastAsiaTheme="minorEastAsia" w:hAnsiTheme="minorEastAsia" w:hint="eastAsia"/>
          <w:color w:val="000000" w:themeColor="text1"/>
          <w:kern w:val="0"/>
          <w:szCs w:val="24"/>
          <w:lang w:eastAsia="zh-TW"/>
        </w:rPr>
        <w:t xml:space="preserve">　</w:t>
      </w:r>
    </w:p>
    <w:p w14:paraId="0C6AA83E" w14:textId="6D1B45C6" w:rsidR="004971D1" w:rsidRPr="004959B4" w:rsidRDefault="004971D1" w:rsidP="004971D1">
      <w:pPr>
        <w:jc w:val="right"/>
        <w:rPr>
          <w:rFonts w:asciiTheme="minorEastAsia" w:eastAsiaTheme="minorEastAsia" w:hAnsiTheme="minorEastAsia"/>
          <w:color w:val="000000" w:themeColor="text1"/>
          <w:kern w:val="0"/>
          <w:szCs w:val="24"/>
        </w:rPr>
      </w:pPr>
      <w:r w:rsidRPr="00BF703E">
        <w:rPr>
          <w:rFonts w:asciiTheme="minorEastAsia" w:eastAsiaTheme="minorEastAsia" w:hAnsiTheme="minorEastAsia" w:cs="ＭＳゴシック" w:hint="eastAsia"/>
          <w:spacing w:val="336"/>
          <w:kern w:val="0"/>
          <w:szCs w:val="24"/>
          <w:fitText w:val="4800" w:id="-2079563263"/>
        </w:rPr>
        <w:t>老健局振興</w:t>
      </w:r>
      <w:r w:rsidRPr="00BF703E">
        <w:rPr>
          <w:rFonts w:asciiTheme="minorEastAsia" w:eastAsiaTheme="minorEastAsia" w:hAnsiTheme="minorEastAsia" w:cs="ＭＳゴシック" w:hint="eastAsia"/>
          <w:kern w:val="0"/>
          <w:szCs w:val="24"/>
          <w:fitText w:val="4800" w:id="-2079563263"/>
        </w:rPr>
        <w:t>課</w:t>
      </w:r>
      <w:r w:rsidRPr="004959B4">
        <w:rPr>
          <w:rFonts w:asciiTheme="minorEastAsia" w:eastAsiaTheme="minorEastAsia" w:hAnsiTheme="minorEastAsia" w:cs="ＭＳゴシック" w:hint="eastAsia"/>
          <w:spacing w:val="205"/>
          <w:kern w:val="0"/>
          <w:szCs w:val="24"/>
          <w:fitText w:val="4800" w:id="-2079563008"/>
        </w:rPr>
        <w:t>老健局老人保健</w:t>
      </w:r>
      <w:r w:rsidRPr="004959B4">
        <w:rPr>
          <w:rFonts w:asciiTheme="minorEastAsia" w:eastAsiaTheme="minorEastAsia" w:hAnsiTheme="minorEastAsia" w:cs="ＭＳゴシック" w:hint="eastAsia"/>
          <w:spacing w:val="5"/>
          <w:kern w:val="0"/>
          <w:szCs w:val="24"/>
          <w:fitText w:val="4800" w:id="-2079563008"/>
        </w:rPr>
        <w:t>課</w:t>
      </w:r>
    </w:p>
    <w:p w14:paraId="2B3C3ACA" w14:textId="77777777" w:rsidR="00AF2E3E" w:rsidRPr="00905DAC" w:rsidRDefault="00AF2E3E" w:rsidP="00AF2E3E">
      <w:pPr>
        <w:ind w:right="480"/>
        <w:jc w:val="right"/>
        <w:rPr>
          <w:rFonts w:asciiTheme="minorEastAsia" w:hAnsiTheme="minorEastAsia"/>
          <w:color w:val="000000" w:themeColor="text1"/>
          <w:szCs w:val="24"/>
        </w:rPr>
      </w:pPr>
    </w:p>
    <w:p w14:paraId="20F98241" w14:textId="2254803B" w:rsidR="00D22ED5" w:rsidRDefault="00D22ED5" w:rsidP="00835116"/>
    <w:p w14:paraId="1EC82A15" w14:textId="77777777" w:rsidR="00967347" w:rsidRDefault="00967347" w:rsidP="00835116"/>
    <w:p w14:paraId="681A0815" w14:textId="35B900B7" w:rsidR="009E289D" w:rsidRPr="00937AF2" w:rsidRDefault="009E289D" w:rsidP="009E289D">
      <w:pPr>
        <w:jc w:val="center"/>
        <w:rPr>
          <w:rFonts w:hAnsi="ＭＳ 明朝"/>
          <w:color w:val="000000" w:themeColor="text1"/>
          <w:sz w:val="22"/>
        </w:rPr>
      </w:pPr>
      <w:r w:rsidRPr="00937AF2">
        <w:rPr>
          <w:rFonts w:hint="eastAsia"/>
          <w:color w:val="000000" w:themeColor="text1"/>
        </w:rPr>
        <w:t>新型コロナウイルス</w:t>
      </w:r>
      <w:r w:rsidR="00A46BF1">
        <w:rPr>
          <w:rFonts w:hint="eastAsia"/>
          <w:color w:val="000000" w:themeColor="text1"/>
        </w:rPr>
        <w:t>感染症</w:t>
      </w:r>
      <w:r w:rsidR="005F0E55">
        <w:rPr>
          <w:rFonts w:hint="eastAsia"/>
          <w:color w:val="000000" w:themeColor="text1"/>
        </w:rPr>
        <w:t>に関連した感染症拡大防止のための</w:t>
      </w:r>
      <w:r w:rsidR="00AF2E3E">
        <w:rPr>
          <w:rFonts w:hint="eastAsia"/>
          <w:color w:val="000000" w:themeColor="text1"/>
        </w:rPr>
        <w:t>衛生</w:t>
      </w:r>
      <w:r w:rsidR="00804A57">
        <w:rPr>
          <w:rFonts w:hint="eastAsia"/>
          <w:color w:val="000000" w:themeColor="text1"/>
        </w:rPr>
        <w:t>・防護</w:t>
      </w:r>
      <w:r w:rsidR="00AF2E3E">
        <w:rPr>
          <w:rFonts w:hint="eastAsia"/>
          <w:color w:val="000000" w:themeColor="text1"/>
        </w:rPr>
        <w:t>用品の備蓄</w:t>
      </w:r>
      <w:r w:rsidR="002C5E25">
        <w:rPr>
          <w:rFonts w:hint="eastAsia"/>
          <w:color w:val="000000" w:themeColor="text1"/>
        </w:rPr>
        <w:t>と社会福祉施設等に対する供給</w:t>
      </w:r>
      <w:r w:rsidRPr="00937AF2">
        <w:rPr>
          <w:rFonts w:hint="eastAsia"/>
          <w:color w:val="000000" w:themeColor="text1"/>
        </w:rPr>
        <w:t>について</w:t>
      </w:r>
    </w:p>
    <w:p w14:paraId="600C09F0" w14:textId="416AF76A" w:rsidR="00D22ED5" w:rsidRPr="00BA5C77" w:rsidRDefault="00D22ED5" w:rsidP="00622DA3">
      <w:pPr>
        <w:jc w:val="center"/>
        <w:rPr>
          <w:rFonts w:hAnsi="ＭＳ 明朝"/>
          <w:color w:val="000000" w:themeColor="text1"/>
          <w:sz w:val="22"/>
        </w:rPr>
      </w:pPr>
    </w:p>
    <w:p w14:paraId="08E2C270" w14:textId="77777777" w:rsidR="00622DA3" w:rsidRPr="00937AF2" w:rsidRDefault="00622DA3" w:rsidP="00D22ED5">
      <w:pPr>
        <w:rPr>
          <w:rFonts w:hAnsi="ＭＳ 明朝"/>
          <w:color w:val="000000" w:themeColor="text1"/>
          <w:sz w:val="22"/>
        </w:rPr>
      </w:pPr>
    </w:p>
    <w:p w14:paraId="14363556" w14:textId="77777777" w:rsidR="00967347" w:rsidRPr="00937AF2" w:rsidRDefault="00967347" w:rsidP="00D22ED5">
      <w:pPr>
        <w:rPr>
          <w:rFonts w:hAnsi="ＭＳ 明朝"/>
          <w:color w:val="000000" w:themeColor="text1"/>
          <w:sz w:val="22"/>
        </w:rPr>
      </w:pPr>
    </w:p>
    <w:p w14:paraId="5CCD5B88" w14:textId="08317FFF" w:rsidR="000811C4" w:rsidRPr="00F224A4" w:rsidRDefault="002F6290" w:rsidP="00AF2E3E">
      <w:pPr>
        <w:ind w:firstLineChars="100" w:firstLine="240"/>
        <w:rPr>
          <w:rFonts w:eastAsiaTheme="minorEastAsia"/>
          <w:color w:val="000000" w:themeColor="text1"/>
        </w:rPr>
      </w:pPr>
      <w:r>
        <w:rPr>
          <w:rFonts w:eastAsiaTheme="minorEastAsia" w:hint="eastAsia"/>
          <w:color w:val="000000" w:themeColor="text1"/>
        </w:rPr>
        <w:t>新型コロナウイルス</w:t>
      </w:r>
      <w:r w:rsidR="00A46BF1">
        <w:rPr>
          <w:rFonts w:eastAsiaTheme="minorEastAsia" w:hint="eastAsia"/>
          <w:color w:val="000000" w:themeColor="text1"/>
        </w:rPr>
        <w:t>感染症</w:t>
      </w:r>
      <w:r>
        <w:rPr>
          <w:rFonts w:eastAsiaTheme="minorEastAsia" w:hint="eastAsia"/>
          <w:color w:val="000000" w:themeColor="text1"/>
        </w:rPr>
        <w:t>への対応に多大な</w:t>
      </w:r>
      <w:r w:rsidR="00A46BF1">
        <w:rPr>
          <w:rFonts w:eastAsiaTheme="minorEastAsia" w:hint="eastAsia"/>
          <w:color w:val="000000" w:themeColor="text1"/>
        </w:rPr>
        <w:t>御</w:t>
      </w:r>
      <w:r>
        <w:rPr>
          <w:rFonts w:eastAsiaTheme="minorEastAsia" w:hint="eastAsia"/>
          <w:color w:val="000000" w:themeColor="text1"/>
        </w:rPr>
        <w:t>協力を</w:t>
      </w:r>
      <w:r w:rsidR="00A46BF1">
        <w:rPr>
          <w:rFonts w:eastAsiaTheme="minorEastAsia" w:hint="eastAsia"/>
          <w:color w:val="000000" w:themeColor="text1"/>
        </w:rPr>
        <w:t>賜り厚く御礼申し上げます</w:t>
      </w:r>
      <w:r w:rsidRPr="00FF24AC">
        <w:rPr>
          <w:rFonts w:eastAsiaTheme="minorEastAsia" w:hint="eastAsia"/>
          <w:color w:val="000000" w:themeColor="text1"/>
        </w:rPr>
        <w:t>。</w:t>
      </w:r>
    </w:p>
    <w:p w14:paraId="42E049DC" w14:textId="77777777" w:rsidR="000811C4" w:rsidRPr="00AF2E3E" w:rsidRDefault="000811C4" w:rsidP="00AD3163">
      <w:pPr>
        <w:ind w:firstLineChars="100" w:firstLine="240"/>
        <w:rPr>
          <w:rFonts w:eastAsiaTheme="minorEastAsia"/>
          <w:color w:val="000000" w:themeColor="text1"/>
        </w:rPr>
      </w:pPr>
    </w:p>
    <w:p w14:paraId="317E3637" w14:textId="67B764C1" w:rsidR="002F6290" w:rsidRPr="00F224A4" w:rsidRDefault="00AF2E3E" w:rsidP="000811C4">
      <w:pPr>
        <w:ind w:firstLineChars="100" w:firstLine="240"/>
        <w:rPr>
          <w:rFonts w:eastAsiaTheme="minorEastAsia"/>
          <w:color w:val="000000" w:themeColor="text1"/>
        </w:rPr>
      </w:pPr>
      <w:r>
        <w:rPr>
          <w:rFonts w:eastAsiaTheme="minorEastAsia" w:hint="eastAsia"/>
          <w:color w:val="000000" w:themeColor="text1"/>
        </w:rPr>
        <w:t>今般、「社会福祉施設等におけ</w:t>
      </w:r>
      <w:r w:rsidR="00BF703E">
        <w:rPr>
          <w:rFonts w:eastAsiaTheme="minorEastAsia" w:hint="eastAsia"/>
          <w:color w:val="000000" w:themeColor="text1"/>
        </w:rPr>
        <w:t>る感染拡大防止のための留意点について（その２）」（令和２年４月７</w:t>
      </w:r>
      <w:r>
        <w:rPr>
          <w:rFonts w:eastAsiaTheme="minorEastAsia" w:hint="eastAsia"/>
          <w:color w:val="000000" w:themeColor="text1"/>
        </w:rPr>
        <w:t>日付け厚生労働省健康局結核感染症課ほか連名事務連絡）が発出され、施設内感染対策の徹底も含めた社会福祉施設等における感染拡大防止に向けた取組を徹底するようお示ししているところです。</w:t>
      </w:r>
    </w:p>
    <w:p w14:paraId="5F02B644" w14:textId="06173283" w:rsidR="007322BB" w:rsidRPr="00F224A4" w:rsidRDefault="007322BB" w:rsidP="00622DA3">
      <w:pPr>
        <w:ind w:firstLineChars="100" w:firstLine="240"/>
        <w:rPr>
          <w:rFonts w:eastAsiaTheme="minorEastAsia"/>
          <w:color w:val="000000" w:themeColor="text1"/>
        </w:rPr>
      </w:pPr>
    </w:p>
    <w:p w14:paraId="0F01B662" w14:textId="2EE67714" w:rsidR="005F0E55" w:rsidRDefault="004A10FB" w:rsidP="00622DA3">
      <w:pPr>
        <w:ind w:firstLineChars="100" w:firstLine="240"/>
        <w:rPr>
          <w:rFonts w:eastAsiaTheme="minorEastAsia"/>
          <w:color w:val="000000" w:themeColor="text1"/>
        </w:rPr>
      </w:pPr>
      <w:r>
        <w:rPr>
          <w:rFonts w:eastAsiaTheme="minorEastAsia" w:hint="eastAsia"/>
          <w:color w:val="000000" w:themeColor="text1"/>
        </w:rPr>
        <w:t>当該事務連絡の取扱いを含め、今後、</w:t>
      </w:r>
      <w:r w:rsidR="00EC0DEA" w:rsidRPr="00B41B90">
        <w:rPr>
          <w:rFonts w:eastAsiaTheme="minorEastAsia" w:hint="eastAsia"/>
          <w:color w:val="000000" w:themeColor="text1"/>
        </w:rPr>
        <w:t>濃厚接触者等</w:t>
      </w:r>
      <w:r w:rsidR="009C7B01">
        <w:rPr>
          <w:rFonts w:eastAsiaTheme="minorEastAsia" w:hint="eastAsia"/>
          <w:color w:val="000000" w:themeColor="text1"/>
        </w:rPr>
        <w:t>についても、</w:t>
      </w:r>
      <w:r w:rsidR="00A46BF1">
        <w:rPr>
          <w:rFonts w:eastAsiaTheme="minorEastAsia" w:hint="eastAsia"/>
          <w:color w:val="000000" w:themeColor="text1"/>
        </w:rPr>
        <w:t>支援</w:t>
      </w:r>
      <w:r w:rsidR="009C7B01">
        <w:rPr>
          <w:rFonts w:eastAsiaTheme="minorEastAsia" w:hint="eastAsia"/>
          <w:color w:val="000000" w:themeColor="text1"/>
        </w:rPr>
        <w:t>を継続することが想定されており、その際には、</w:t>
      </w:r>
      <w:r w:rsidR="00D31188">
        <w:rPr>
          <w:rFonts w:eastAsiaTheme="minorEastAsia" w:hint="eastAsia"/>
          <w:color w:val="000000" w:themeColor="text1"/>
        </w:rPr>
        <w:t>適切な防護をした上で、</w:t>
      </w:r>
      <w:r w:rsidR="00A46BF1">
        <w:rPr>
          <w:rFonts w:eastAsiaTheme="minorEastAsia" w:hint="eastAsia"/>
          <w:color w:val="000000" w:themeColor="text1"/>
        </w:rPr>
        <w:t>支援</w:t>
      </w:r>
      <w:r w:rsidR="00D31188">
        <w:rPr>
          <w:rFonts w:eastAsiaTheme="minorEastAsia" w:hint="eastAsia"/>
          <w:color w:val="000000" w:themeColor="text1"/>
        </w:rPr>
        <w:t>にあたることが必要です。</w:t>
      </w:r>
    </w:p>
    <w:p w14:paraId="7E8F19A4" w14:textId="52D7954C" w:rsidR="00D31188" w:rsidRDefault="00D31188" w:rsidP="00622DA3">
      <w:pPr>
        <w:ind w:firstLineChars="100" w:firstLine="240"/>
        <w:rPr>
          <w:rFonts w:eastAsiaTheme="minorEastAsia"/>
          <w:color w:val="000000" w:themeColor="text1"/>
        </w:rPr>
      </w:pPr>
    </w:p>
    <w:p w14:paraId="42F97CF8" w14:textId="7DEF9059" w:rsidR="007322BB" w:rsidRDefault="006442A3" w:rsidP="002F3A0B">
      <w:pPr>
        <w:ind w:firstLineChars="100" w:firstLine="240"/>
        <w:rPr>
          <w:rFonts w:eastAsiaTheme="minorEastAsia"/>
          <w:color w:val="000000" w:themeColor="text1"/>
        </w:rPr>
      </w:pPr>
      <w:r>
        <w:rPr>
          <w:rFonts w:eastAsiaTheme="minorEastAsia" w:hint="eastAsia"/>
          <w:color w:val="000000" w:themeColor="text1"/>
        </w:rPr>
        <w:t>一方で、</w:t>
      </w:r>
      <w:r w:rsidR="004E2E91" w:rsidRPr="004E2E91">
        <w:rPr>
          <w:rFonts w:eastAsiaTheme="minorEastAsia" w:hint="eastAsia"/>
          <w:color w:val="000000" w:themeColor="text1"/>
        </w:rPr>
        <w:t>サージカルマスク等の各種</w:t>
      </w:r>
      <w:r>
        <w:rPr>
          <w:rFonts w:eastAsiaTheme="minorEastAsia" w:hint="eastAsia"/>
          <w:color w:val="000000" w:themeColor="text1"/>
        </w:rPr>
        <w:t>衛生</w:t>
      </w:r>
      <w:r w:rsidR="004E2E91">
        <w:rPr>
          <w:rFonts w:eastAsiaTheme="minorEastAsia" w:hint="eastAsia"/>
          <w:color w:val="000000" w:themeColor="text1"/>
        </w:rPr>
        <w:t>・防護</w:t>
      </w:r>
      <w:r>
        <w:rPr>
          <w:rFonts w:eastAsiaTheme="minorEastAsia" w:hint="eastAsia"/>
          <w:color w:val="000000" w:themeColor="text1"/>
        </w:rPr>
        <w:t>用品は国内需給が逼迫しており、各社会福祉施設等で確保することが難しい</w:t>
      </w:r>
      <w:r w:rsidR="00DA298A">
        <w:rPr>
          <w:rFonts w:eastAsiaTheme="minorEastAsia" w:hint="eastAsia"/>
          <w:color w:val="000000" w:themeColor="text1"/>
        </w:rPr>
        <w:t>ことから、感染が発生した</w:t>
      </w:r>
      <w:r w:rsidR="007D562A">
        <w:rPr>
          <w:rFonts w:eastAsiaTheme="minorEastAsia" w:hint="eastAsia"/>
          <w:color w:val="000000" w:themeColor="text1"/>
        </w:rPr>
        <w:t>社会福祉施設</w:t>
      </w:r>
      <w:r w:rsidR="00DA298A">
        <w:rPr>
          <w:rFonts w:eastAsiaTheme="minorEastAsia" w:hint="eastAsia"/>
          <w:color w:val="000000" w:themeColor="text1"/>
        </w:rPr>
        <w:t>等において</w:t>
      </w:r>
      <w:r w:rsidR="00A46BF1" w:rsidRPr="00A46BF1">
        <w:rPr>
          <w:rFonts w:eastAsiaTheme="minorEastAsia" w:hint="eastAsia"/>
          <w:color w:val="000000" w:themeColor="text1"/>
        </w:rPr>
        <w:t>継続した支援が行える</w:t>
      </w:r>
      <w:r w:rsidR="00DA298A">
        <w:rPr>
          <w:rFonts w:eastAsiaTheme="minorEastAsia" w:hint="eastAsia"/>
          <w:color w:val="000000" w:themeColor="text1"/>
        </w:rPr>
        <w:t>よう、</w:t>
      </w:r>
      <w:r w:rsidR="00DA298A" w:rsidRPr="00F224A4">
        <w:rPr>
          <w:rFonts w:eastAsiaTheme="minorEastAsia" w:hint="eastAsia"/>
          <w:color w:val="000000" w:themeColor="text1"/>
        </w:rPr>
        <w:t>衛</w:t>
      </w:r>
      <w:r w:rsidR="002A2151">
        <w:rPr>
          <w:rFonts w:eastAsiaTheme="minorEastAsia" w:hint="eastAsia"/>
          <w:color w:val="000000" w:themeColor="text1"/>
        </w:rPr>
        <w:t>生</w:t>
      </w:r>
      <w:r w:rsidR="00DA298A" w:rsidRPr="00F224A4">
        <w:rPr>
          <w:rFonts w:eastAsiaTheme="minorEastAsia" w:hint="eastAsia"/>
          <w:color w:val="000000" w:themeColor="text1"/>
        </w:rPr>
        <w:t>部局と</w:t>
      </w:r>
      <w:r w:rsidR="00D264A5">
        <w:rPr>
          <w:rFonts w:eastAsiaTheme="minorEastAsia" w:hint="eastAsia"/>
          <w:color w:val="000000" w:themeColor="text1"/>
        </w:rPr>
        <w:t>民生主管部</w:t>
      </w:r>
      <w:r w:rsidR="00DA298A" w:rsidRPr="00F224A4">
        <w:rPr>
          <w:rFonts w:eastAsiaTheme="minorEastAsia" w:hint="eastAsia"/>
          <w:color w:val="000000" w:themeColor="text1"/>
        </w:rPr>
        <w:t>局が連携して、</w:t>
      </w:r>
      <w:r w:rsidR="00931F1E">
        <w:rPr>
          <w:rFonts w:eastAsiaTheme="minorEastAsia" w:hint="eastAsia"/>
          <w:color w:val="000000" w:themeColor="text1"/>
        </w:rPr>
        <w:t>以下を基本として、都道府県</w:t>
      </w:r>
      <w:r w:rsidR="00DA298A">
        <w:rPr>
          <w:rFonts w:eastAsiaTheme="minorEastAsia" w:hint="eastAsia"/>
          <w:color w:val="000000" w:themeColor="text1"/>
        </w:rPr>
        <w:t>内部での</w:t>
      </w:r>
      <w:r w:rsidR="00DA298A" w:rsidRPr="00F224A4">
        <w:rPr>
          <w:rFonts w:eastAsiaTheme="minorEastAsia" w:hint="eastAsia"/>
          <w:color w:val="000000" w:themeColor="text1"/>
        </w:rPr>
        <w:t>衛生</w:t>
      </w:r>
      <w:r w:rsidR="00804A57">
        <w:rPr>
          <w:rFonts w:eastAsiaTheme="minorEastAsia" w:hint="eastAsia"/>
          <w:color w:val="000000" w:themeColor="text1"/>
        </w:rPr>
        <w:t>・防護</w:t>
      </w:r>
      <w:r w:rsidR="00DA298A" w:rsidRPr="00F224A4">
        <w:rPr>
          <w:rFonts w:eastAsiaTheme="minorEastAsia" w:hint="eastAsia"/>
          <w:color w:val="000000" w:themeColor="text1"/>
        </w:rPr>
        <w:t>用品の</w:t>
      </w:r>
      <w:r w:rsidR="00DA298A">
        <w:rPr>
          <w:rFonts w:eastAsiaTheme="minorEastAsia" w:hint="eastAsia"/>
          <w:color w:val="000000" w:themeColor="text1"/>
        </w:rPr>
        <w:t>備蓄と</w:t>
      </w:r>
      <w:r w:rsidR="002F3A0B">
        <w:rPr>
          <w:rFonts w:eastAsiaTheme="minorEastAsia" w:hint="eastAsia"/>
          <w:color w:val="000000" w:themeColor="text1"/>
        </w:rPr>
        <w:t>当該施設</w:t>
      </w:r>
      <w:r w:rsidR="00B41B90">
        <w:rPr>
          <w:rFonts w:eastAsiaTheme="minorEastAsia" w:hint="eastAsia"/>
          <w:color w:val="000000" w:themeColor="text1"/>
        </w:rPr>
        <w:t>等</w:t>
      </w:r>
      <w:r w:rsidR="002F3A0B">
        <w:rPr>
          <w:rFonts w:eastAsiaTheme="minorEastAsia" w:hint="eastAsia"/>
          <w:color w:val="000000" w:themeColor="text1"/>
        </w:rPr>
        <w:t>への</w:t>
      </w:r>
      <w:r w:rsidR="00931F1E">
        <w:rPr>
          <w:rFonts w:eastAsiaTheme="minorEastAsia" w:hint="eastAsia"/>
          <w:color w:val="000000" w:themeColor="text1"/>
        </w:rPr>
        <w:t>迅速</w:t>
      </w:r>
      <w:r w:rsidR="00DA298A" w:rsidRPr="00F224A4">
        <w:rPr>
          <w:rFonts w:eastAsiaTheme="minorEastAsia" w:hint="eastAsia"/>
          <w:color w:val="000000" w:themeColor="text1"/>
        </w:rPr>
        <w:t>な供給にご協力いただきますようお願いいたします。</w:t>
      </w:r>
    </w:p>
    <w:p w14:paraId="6A81A3D6" w14:textId="5A7308B7" w:rsidR="004A10FB" w:rsidRPr="00F224A4" w:rsidRDefault="004A10FB" w:rsidP="002F3A0B">
      <w:pPr>
        <w:ind w:firstLineChars="100" w:firstLine="240"/>
        <w:rPr>
          <w:rFonts w:eastAsiaTheme="minorEastAsia"/>
          <w:color w:val="000000" w:themeColor="text1"/>
        </w:rPr>
      </w:pPr>
      <w:r>
        <w:rPr>
          <w:rFonts w:eastAsiaTheme="minorEastAsia" w:hint="eastAsia"/>
          <w:color w:val="000000" w:themeColor="text1"/>
        </w:rPr>
        <w:lastRenderedPageBreak/>
        <w:t>なお、</w:t>
      </w:r>
      <w:r w:rsidR="0075736C">
        <w:rPr>
          <w:rFonts w:eastAsiaTheme="minorEastAsia" w:hint="eastAsia"/>
          <w:color w:val="000000" w:themeColor="text1"/>
        </w:rPr>
        <w:t>社会福祉施設等で感染者が発生した際に、</w:t>
      </w:r>
      <w:r>
        <w:rPr>
          <w:rFonts w:eastAsiaTheme="minorEastAsia" w:hint="eastAsia"/>
          <w:color w:val="000000" w:themeColor="text1"/>
        </w:rPr>
        <w:t>都道府県内部で調整してもなお、</w:t>
      </w:r>
      <w:r w:rsidR="009E082B">
        <w:rPr>
          <w:rFonts w:eastAsiaTheme="minorEastAsia" w:hint="eastAsia"/>
          <w:color w:val="000000" w:themeColor="text1"/>
        </w:rPr>
        <w:t>当該施設等に対し放出する</w:t>
      </w:r>
      <w:r>
        <w:rPr>
          <w:rFonts w:eastAsiaTheme="minorEastAsia" w:hint="eastAsia"/>
          <w:color w:val="000000" w:themeColor="text1"/>
        </w:rPr>
        <w:t>衛生・防護用品</w:t>
      </w:r>
      <w:r w:rsidR="009E082B">
        <w:rPr>
          <w:rFonts w:eastAsiaTheme="minorEastAsia" w:hint="eastAsia"/>
          <w:color w:val="000000" w:themeColor="text1"/>
        </w:rPr>
        <w:t>に</w:t>
      </w:r>
      <w:r>
        <w:rPr>
          <w:rFonts w:eastAsiaTheme="minorEastAsia" w:hint="eastAsia"/>
          <w:color w:val="000000" w:themeColor="text1"/>
        </w:rPr>
        <w:t>不足がある場合については、厚生労働省へご相談ください。</w:t>
      </w:r>
    </w:p>
    <w:p w14:paraId="5837E6C6" w14:textId="38B6E635" w:rsidR="006579F6" w:rsidRDefault="006579F6" w:rsidP="006579F6">
      <w:pPr>
        <w:rPr>
          <w:rFonts w:eastAsiaTheme="minorEastAsia"/>
          <w:color w:val="000000" w:themeColor="text1"/>
        </w:rPr>
      </w:pPr>
    </w:p>
    <w:p w14:paraId="5BAA62C2" w14:textId="77777777" w:rsidR="00F224A4" w:rsidRPr="00F224A4" w:rsidRDefault="00F224A4" w:rsidP="006579F6">
      <w:pPr>
        <w:rPr>
          <w:rFonts w:eastAsiaTheme="minorEastAsia"/>
          <w:color w:val="000000" w:themeColor="text1"/>
        </w:rPr>
      </w:pPr>
    </w:p>
    <w:p w14:paraId="6BCFE0F4" w14:textId="1921FE85" w:rsidR="006579F6" w:rsidRPr="00F224A4" w:rsidRDefault="006579F6" w:rsidP="006579F6">
      <w:pPr>
        <w:jc w:val="center"/>
        <w:rPr>
          <w:rFonts w:eastAsiaTheme="minorEastAsia"/>
          <w:color w:val="000000" w:themeColor="text1"/>
        </w:rPr>
      </w:pPr>
      <w:r w:rsidRPr="00F224A4">
        <w:rPr>
          <w:rFonts w:eastAsiaTheme="minorEastAsia" w:hint="eastAsia"/>
          <w:color w:val="000000" w:themeColor="text1"/>
        </w:rPr>
        <w:t>記</w:t>
      </w:r>
    </w:p>
    <w:p w14:paraId="39A84B0A" w14:textId="329B8EB5" w:rsidR="006C652C" w:rsidRDefault="006C652C" w:rsidP="0079088C">
      <w:pPr>
        <w:ind w:left="283" w:hangingChars="118" w:hanging="283"/>
        <w:rPr>
          <w:rFonts w:eastAsiaTheme="minorEastAsia"/>
          <w:color w:val="000000" w:themeColor="text1"/>
        </w:rPr>
      </w:pPr>
    </w:p>
    <w:p w14:paraId="14BE949E" w14:textId="77777777" w:rsidR="00F224A4" w:rsidRPr="00F224A4" w:rsidRDefault="00F224A4" w:rsidP="0079088C">
      <w:pPr>
        <w:ind w:left="283" w:hangingChars="118" w:hanging="283"/>
        <w:rPr>
          <w:rFonts w:eastAsiaTheme="minorEastAsia"/>
          <w:color w:val="000000" w:themeColor="text1"/>
        </w:rPr>
      </w:pPr>
    </w:p>
    <w:p w14:paraId="3F651120" w14:textId="7673E401" w:rsidR="00662D64" w:rsidRDefault="006C652C" w:rsidP="00EC0DEA">
      <w:pPr>
        <w:ind w:left="283" w:hangingChars="118" w:hanging="283"/>
        <w:rPr>
          <w:rFonts w:eastAsiaTheme="minorEastAsia"/>
          <w:color w:val="000000" w:themeColor="text1"/>
        </w:rPr>
      </w:pPr>
      <w:r w:rsidRPr="00F224A4">
        <w:rPr>
          <w:rFonts w:eastAsiaTheme="minorEastAsia" w:hint="eastAsia"/>
          <w:color w:val="000000" w:themeColor="text1"/>
        </w:rPr>
        <w:t xml:space="preserve">１　</w:t>
      </w:r>
      <w:r w:rsidR="002F3A0B">
        <w:rPr>
          <w:rFonts w:eastAsiaTheme="minorEastAsia" w:hint="eastAsia"/>
          <w:color w:val="000000" w:themeColor="text1"/>
        </w:rPr>
        <w:t>サージカルマスク</w:t>
      </w:r>
    </w:p>
    <w:p w14:paraId="56FEFCE3" w14:textId="738D3FFC" w:rsidR="00EC0DEA" w:rsidRPr="00EC0DEA" w:rsidRDefault="00EC0DEA" w:rsidP="00EC0DEA">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w:t>
      </w:r>
      <w:r w:rsidR="009F26AA">
        <w:rPr>
          <w:rFonts w:eastAsiaTheme="minorEastAsia" w:hint="eastAsia"/>
          <w:color w:val="000000" w:themeColor="text1"/>
        </w:rPr>
        <w:t>都道府県</w:t>
      </w:r>
      <w:r>
        <w:rPr>
          <w:rFonts w:eastAsiaTheme="minorEastAsia" w:hint="eastAsia"/>
          <w:color w:val="000000" w:themeColor="text1"/>
        </w:rPr>
        <w:t>においては、</w:t>
      </w:r>
      <w:r w:rsidR="008E1762">
        <w:rPr>
          <w:rFonts w:eastAsiaTheme="minorEastAsia" w:hint="eastAsia"/>
          <w:color w:val="000000" w:themeColor="text1"/>
        </w:rPr>
        <w:t>「社会福祉施設等におけ</w:t>
      </w:r>
      <w:r w:rsidR="00BF703E">
        <w:rPr>
          <w:rFonts w:eastAsiaTheme="minorEastAsia" w:hint="eastAsia"/>
          <w:color w:val="000000" w:themeColor="text1"/>
        </w:rPr>
        <w:t>る感染拡大防止のための留意点について（その２）」（令和２年４月７</w:t>
      </w:r>
      <w:r w:rsidR="008E1762">
        <w:rPr>
          <w:rFonts w:eastAsiaTheme="minorEastAsia" w:hint="eastAsia"/>
          <w:color w:val="000000" w:themeColor="text1"/>
        </w:rPr>
        <w:t>日付け厚生労働省健康局結核感染症課ほか連名事務連絡）で示した取扱いも踏まえ、</w:t>
      </w:r>
      <w:r>
        <w:rPr>
          <w:rFonts w:eastAsiaTheme="minorEastAsia" w:hint="eastAsia"/>
          <w:color w:val="000000" w:themeColor="text1"/>
        </w:rPr>
        <w:t>管内の社会福祉施設等で</w:t>
      </w:r>
      <w:r w:rsidR="00977931">
        <w:rPr>
          <w:rFonts w:eastAsiaTheme="minorEastAsia" w:hint="eastAsia"/>
          <w:color w:val="000000" w:themeColor="text1"/>
        </w:rPr>
        <w:t>感染が発生した際に社会福祉施設等における</w:t>
      </w:r>
      <w:r w:rsidR="00A46BF1">
        <w:rPr>
          <w:rFonts w:eastAsiaTheme="minorEastAsia" w:hint="eastAsia"/>
          <w:color w:val="000000" w:themeColor="text1"/>
        </w:rPr>
        <w:t>支援</w:t>
      </w:r>
      <w:r w:rsidR="00977931">
        <w:rPr>
          <w:rFonts w:eastAsiaTheme="minorEastAsia" w:hint="eastAsia"/>
          <w:color w:val="000000" w:themeColor="text1"/>
        </w:rPr>
        <w:t>の継続に必要な最低限度のサージカルマスクの数を算出すること。</w:t>
      </w:r>
    </w:p>
    <w:p w14:paraId="44DC690A" w14:textId="77777777" w:rsidR="00977931" w:rsidRPr="00BF703E" w:rsidRDefault="00977931" w:rsidP="00977931">
      <w:pPr>
        <w:ind w:left="283" w:hangingChars="118" w:hanging="283"/>
        <w:rPr>
          <w:rFonts w:eastAsiaTheme="minorEastAsia"/>
          <w:color w:val="000000" w:themeColor="text1"/>
        </w:rPr>
      </w:pPr>
    </w:p>
    <w:p w14:paraId="56B6825E" w14:textId="1DBA8185" w:rsidR="00977931" w:rsidRDefault="00977931" w:rsidP="00977931">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w:t>
      </w:r>
      <w:r w:rsidR="0064259D">
        <w:rPr>
          <w:rFonts w:eastAsiaTheme="minorEastAsia" w:hint="eastAsia"/>
          <w:color w:val="000000" w:themeColor="text1"/>
        </w:rPr>
        <w:t>当該サージカルマスクについては</w:t>
      </w:r>
      <w:r>
        <w:rPr>
          <w:rFonts w:eastAsiaTheme="minorEastAsia" w:hint="eastAsia"/>
          <w:color w:val="000000" w:themeColor="text1"/>
        </w:rPr>
        <w:t>、各都道府県の</w:t>
      </w:r>
      <w:r w:rsidR="00D264A5">
        <w:rPr>
          <w:rFonts w:eastAsiaTheme="minorEastAsia" w:hint="eastAsia"/>
          <w:color w:val="000000" w:themeColor="text1"/>
        </w:rPr>
        <w:t>民生主管部局</w:t>
      </w:r>
      <w:r>
        <w:rPr>
          <w:rFonts w:eastAsiaTheme="minorEastAsia" w:hint="eastAsia"/>
          <w:color w:val="000000" w:themeColor="text1"/>
        </w:rPr>
        <w:t>が必要なサージカルマスクの数を備蓄しておくよう確保に努めること。</w:t>
      </w:r>
    </w:p>
    <w:p w14:paraId="025567EF" w14:textId="49524FDE" w:rsidR="005C111F" w:rsidRPr="00D264A5" w:rsidRDefault="005C111F" w:rsidP="005C111F">
      <w:pPr>
        <w:rPr>
          <w:rFonts w:eastAsiaTheme="minorEastAsia"/>
          <w:color w:val="000000" w:themeColor="text1"/>
        </w:rPr>
      </w:pPr>
    </w:p>
    <w:p w14:paraId="4E14FA90" w14:textId="5AE6B5FF" w:rsidR="003C073E" w:rsidRDefault="009F26AA" w:rsidP="009F26AA">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w:t>
      </w:r>
      <w:r w:rsidR="005C111F">
        <w:rPr>
          <w:rFonts w:eastAsiaTheme="minorEastAsia" w:hint="eastAsia"/>
          <w:color w:val="000000" w:themeColor="text1"/>
        </w:rPr>
        <w:t>その上で、現下のサージカルマスクの国内流通状況により、</w:t>
      </w:r>
      <w:r w:rsidR="00D264A5">
        <w:rPr>
          <w:rFonts w:eastAsiaTheme="minorEastAsia" w:hint="eastAsia"/>
          <w:color w:val="000000" w:themeColor="text1"/>
        </w:rPr>
        <w:t>民生主管部局</w:t>
      </w:r>
      <w:r w:rsidR="005C111F">
        <w:rPr>
          <w:rFonts w:eastAsiaTheme="minorEastAsia" w:hint="eastAsia"/>
          <w:color w:val="000000" w:themeColor="text1"/>
        </w:rPr>
        <w:t>が必要数を確保できない場合については、衛生部局に</w:t>
      </w:r>
      <w:r w:rsidR="003C073E">
        <w:rPr>
          <w:rFonts w:eastAsiaTheme="minorEastAsia" w:hint="eastAsia"/>
          <w:color w:val="000000" w:themeColor="text1"/>
        </w:rPr>
        <w:t>伝達</w:t>
      </w:r>
      <w:r w:rsidR="005C111F">
        <w:rPr>
          <w:rFonts w:eastAsiaTheme="minorEastAsia" w:hint="eastAsia"/>
          <w:color w:val="000000" w:themeColor="text1"/>
        </w:rPr>
        <w:t>し、</w:t>
      </w:r>
      <w:r w:rsidR="003C073E">
        <w:rPr>
          <w:rFonts w:eastAsiaTheme="minorEastAsia" w:hint="eastAsia"/>
          <w:color w:val="000000" w:themeColor="text1"/>
        </w:rPr>
        <w:t>協力を要請すること。</w:t>
      </w:r>
    </w:p>
    <w:p w14:paraId="15DD4DA4" w14:textId="77777777" w:rsidR="003C073E" w:rsidRPr="003C073E" w:rsidRDefault="003C073E" w:rsidP="003C073E">
      <w:pPr>
        <w:pStyle w:val="af4"/>
        <w:ind w:left="960"/>
        <w:rPr>
          <w:rFonts w:eastAsiaTheme="minorEastAsia"/>
          <w:color w:val="000000" w:themeColor="text1"/>
        </w:rPr>
      </w:pPr>
    </w:p>
    <w:p w14:paraId="5B36ADFC" w14:textId="5E1A1ACF" w:rsidR="005C111F" w:rsidRPr="003C073E" w:rsidRDefault="003C073E" w:rsidP="003C073E">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衛生部局は、</w:t>
      </w:r>
      <w:r w:rsidR="00D264A5">
        <w:rPr>
          <w:rFonts w:eastAsiaTheme="minorEastAsia" w:hint="eastAsia"/>
          <w:color w:val="000000" w:themeColor="text1"/>
        </w:rPr>
        <w:t>民生主管部局</w:t>
      </w:r>
      <w:r>
        <w:rPr>
          <w:rFonts w:eastAsiaTheme="minorEastAsia" w:hint="eastAsia"/>
          <w:color w:val="000000" w:themeColor="text1"/>
        </w:rPr>
        <w:t>からの要請に基づき、</w:t>
      </w:r>
      <w:r w:rsidR="005C111F" w:rsidRPr="003C073E">
        <w:rPr>
          <w:rFonts w:eastAsiaTheme="minorEastAsia" w:hint="eastAsia"/>
          <w:color w:val="000000" w:themeColor="text1"/>
        </w:rPr>
        <w:t>必要な枚数を確保しておくよう</w:t>
      </w:r>
      <w:r>
        <w:rPr>
          <w:rFonts w:eastAsiaTheme="minorEastAsia" w:hint="eastAsia"/>
          <w:color w:val="000000" w:themeColor="text1"/>
        </w:rPr>
        <w:t>努めること</w:t>
      </w:r>
      <w:r w:rsidR="005C111F" w:rsidRPr="003C073E">
        <w:rPr>
          <w:rFonts w:eastAsiaTheme="minorEastAsia" w:hint="eastAsia"/>
          <w:color w:val="000000" w:themeColor="text1"/>
        </w:rPr>
        <w:t>。</w:t>
      </w:r>
    </w:p>
    <w:p w14:paraId="4D462E6D" w14:textId="77777777" w:rsidR="005C111F" w:rsidRPr="00D264A5" w:rsidRDefault="005C111F" w:rsidP="005C111F">
      <w:pPr>
        <w:pStyle w:val="af4"/>
        <w:ind w:left="960"/>
        <w:rPr>
          <w:rFonts w:eastAsiaTheme="minorEastAsia"/>
          <w:color w:val="000000" w:themeColor="text1"/>
        </w:rPr>
      </w:pPr>
    </w:p>
    <w:p w14:paraId="5D815F4A" w14:textId="6313194E" w:rsidR="00EC0DEA" w:rsidRDefault="005C111F" w:rsidP="00924D0E">
      <w:pPr>
        <w:pStyle w:val="af4"/>
        <w:numPr>
          <w:ilvl w:val="0"/>
          <w:numId w:val="3"/>
        </w:numPr>
        <w:ind w:leftChars="0"/>
        <w:rPr>
          <w:rFonts w:eastAsiaTheme="minorEastAsia"/>
          <w:color w:val="000000" w:themeColor="text1"/>
        </w:rPr>
      </w:pPr>
      <w:r w:rsidRPr="005C111F">
        <w:rPr>
          <w:rFonts w:eastAsiaTheme="minorEastAsia" w:hint="eastAsia"/>
          <w:color w:val="000000" w:themeColor="text1"/>
        </w:rPr>
        <w:t xml:space="preserve">　なお、</w:t>
      </w:r>
      <w:r w:rsidR="009F26AA" w:rsidRPr="005C111F">
        <w:rPr>
          <w:rFonts w:eastAsiaTheme="minorEastAsia" w:hint="eastAsia"/>
          <w:color w:val="000000" w:themeColor="text1"/>
        </w:rPr>
        <w:t>現在、サージカルマスクについては、令和２年３月１０日に取りまとめられた「新型コロナウイルス感染症に関する緊急対策－第２弾－」</w:t>
      </w:r>
      <w:r w:rsidR="007658EE">
        <w:rPr>
          <w:rFonts w:eastAsiaTheme="minorEastAsia" w:hint="eastAsia"/>
          <w:color w:val="000000" w:themeColor="text1"/>
        </w:rPr>
        <w:t>や</w:t>
      </w:r>
      <w:r w:rsidR="0005530F">
        <w:rPr>
          <w:rFonts w:eastAsiaTheme="minorEastAsia" w:hint="eastAsia"/>
          <w:color w:val="000000" w:themeColor="text1"/>
        </w:rPr>
        <w:t>「</w:t>
      </w:r>
      <w:r w:rsidR="00924D0E" w:rsidRPr="00924D0E">
        <w:rPr>
          <w:rFonts w:eastAsiaTheme="minorEastAsia" w:hint="eastAsia"/>
          <w:color w:val="000000" w:themeColor="text1"/>
        </w:rPr>
        <w:t>新型コロナウイルス感染症緊急経済対策</w:t>
      </w:r>
      <w:r w:rsidR="0005530F" w:rsidRPr="005C111F">
        <w:rPr>
          <w:rFonts w:eastAsiaTheme="minorEastAsia" w:hint="eastAsia"/>
          <w:color w:val="000000" w:themeColor="text1"/>
        </w:rPr>
        <w:t>」</w:t>
      </w:r>
      <w:r w:rsidRPr="00804A57">
        <w:rPr>
          <w:rFonts w:eastAsiaTheme="minorEastAsia" w:hint="eastAsia"/>
          <w:color w:val="000000" w:themeColor="text1"/>
        </w:rPr>
        <w:t>等</w:t>
      </w:r>
      <w:r w:rsidR="009F26AA" w:rsidRPr="00804A57">
        <w:rPr>
          <w:rFonts w:eastAsiaTheme="minorEastAsia" w:hint="eastAsia"/>
          <w:color w:val="000000" w:themeColor="text1"/>
        </w:rPr>
        <w:t>により、</w:t>
      </w:r>
      <w:r w:rsidR="009F26AA" w:rsidRPr="005C111F">
        <w:rPr>
          <w:rFonts w:eastAsiaTheme="minorEastAsia" w:hint="eastAsia"/>
          <w:color w:val="000000" w:themeColor="text1"/>
        </w:rPr>
        <w:t>国から都道府県に対し優先供給の仕組みがなされて</w:t>
      </w:r>
      <w:r>
        <w:rPr>
          <w:rFonts w:eastAsiaTheme="minorEastAsia" w:hint="eastAsia"/>
          <w:color w:val="000000" w:themeColor="text1"/>
        </w:rPr>
        <w:t>おり</w:t>
      </w:r>
      <w:r w:rsidR="002F3A0B" w:rsidRPr="005C111F">
        <w:rPr>
          <w:rFonts w:eastAsiaTheme="minorEastAsia" w:hint="eastAsia"/>
          <w:color w:val="000000" w:themeColor="text1"/>
        </w:rPr>
        <w:t>、</w:t>
      </w:r>
      <w:r>
        <w:rPr>
          <w:rFonts w:eastAsiaTheme="minorEastAsia" w:hint="eastAsia"/>
          <w:color w:val="000000" w:themeColor="text1"/>
        </w:rPr>
        <w:t>その配布については、</w:t>
      </w:r>
      <w:r w:rsidR="002F3A0B" w:rsidRPr="005C111F">
        <w:rPr>
          <w:rFonts w:eastAsiaTheme="minorEastAsia" w:hint="eastAsia"/>
          <w:color w:val="000000" w:themeColor="text1"/>
        </w:rPr>
        <w:t>「医療機関向けマスクの医療機関等への配布について」（令和２年３月</w:t>
      </w:r>
      <w:r w:rsidR="007D562A">
        <w:rPr>
          <w:rFonts w:eastAsiaTheme="minorEastAsia" w:hint="eastAsia"/>
          <w:color w:val="000000" w:themeColor="text1"/>
        </w:rPr>
        <w:t>１３</w:t>
      </w:r>
      <w:r w:rsidR="002F3A0B" w:rsidRPr="005C111F">
        <w:rPr>
          <w:rFonts w:eastAsiaTheme="minorEastAsia" w:hint="eastAsia"/>
          <w:color w:val="000000" w:themeColor="text1"/>
        </w:rPr>
        <w:t>日付け厚生労働省医政局経済課</w:t>
      </w:r>
      <w:r w:rsidR="007D562A">
        <w:rPr>
          <w:rFonts w:eastAsiaTheme="minorEastAsia" w:hint="eastAsia"/>
          <w:color w:val="000000" w:themeColor="text1"/>
        </w:rPr>
        <w:t>事務連絡</w:t>
      </w:r>
      <w:r w:rsidR="002F3A0B" w:rsidRPr="005C111F">
        <w:rPr>
          <w:rFonts w:eastAsiaTheme="minorEastAsia" w:hint="eastAsia"/>
          <w:color w:val="000000" w:themeColor="text1"/>
        </w:rPr>
        <w:t>）の中で、</w:t>
      </w:r>
      <w:r w:rsidR="00662D64" w:rsidRPr="005C111F">
        <w:rPr>
          <w:rFonts w:eastAsiaTheme="minorEastAsia" w:hint="eastAsia"/>
          <w:color w:val="000000" w:themeColor="text1"/>
        </w:rPr>
        <w:t>医療機関優先の考え方とともに、必要な医療機関に十分に配布した上で、各都道府県の判断で</w:t>
      </w:r>
      <w:r w:rsidR="00D264A5">
        <w:rPr>
          <w:rFonts w:eastAsiaTheme="minorEastAsia" w:hint="eastAsia"/>
          <w:color w:val="000000" w:themeColor="text1"/>
        </w:rPr>
        <w:t>社会福祉施設</w:t>
      </w:r>
      <w:r w:rsidR="00662D64" w:rsidRPr="005C111F">
        <w:rPr>
          <w:rFonts w:eastAsiaTheme="minorEastAsia" w:hint="eastAsia"/>
          <w:color w:val="000000" w:themeColor="text1"/>
        </w:rPr>
        <w:t>等に配布することも可能な旨お示し</w:t>
      </w:r>
      <w:r w:rsidRPr="005C111F">
        <w:rPr>
          <w:rFonts w:eastAsiaTheme="minorEastAsia" w:hint="eastAsia"/>
          <w:color w:val="000000" w:themeColor="text1"/>
        </w:rPr>
        <w:t>し</w:t>
      </w:r>
      <w:r w:rsidR="00662D64" w:rsidRPr="005C111F">
        <w:rPr>
          <w:rFonts w:eastAsiaTheme="minorEastAsia" w:hint="eastAsia"/>
          <w:color w:val="000000" w:themeColor="text1"/>
        </w:rPr>
        <w:t>てい</w:t>
      </w:r>
      <w:r w:rsidRPr="005C111F">
        <w:rPr>
          <w:rFonts w:eastAsiaTheme="minorEastAsia" w:hint="eastAsia"/>
          <w:color w:val="000000" w:themeColor="text1"/>
        </w:rPr>
        <w:t>ることも踏まえ、よく関係部局で連携しておく</w:t>
      </w:r>
      <w:r>
        <w:rPr>
          <w:rFonts w:eastAsiaTheme="minorEastAsia" w:hint="eastAsia"/>
          <w:color w:val="000000" w:themeColor="text1"/>
        </w:rPr>
        <w:t>ことが必要。</w:t>
      </w:r>
    </w:p>
    <w:p w14:paraId="2C3537AB" w14:textId="77777777" w:rsidR="00EC0DEA" w:rsidRPr="005C111F" w:rsidRDefault="00EC0DEA" w:rsidP="00EC0DEA">
      <w:pPr>
        <w:pStyle w:val="af4"/>
        <w:ind w:left="960"/>
        <w:rPr>
          <w:rFonts w:eastAsiaTheme="minorEastAsia"/>
          <w:color w:val="000000" w:themeColor="text1"/>
        </w:rPr>
      </w:pPr>
    </w:p>
    <w:p w14:paraId="0A66FE44" w14:textId="3635A540" w:rsidR="00EC0DEA" w:rsidRDefault="00EC0DEA" w:rsidP="00EC0DEA">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その上で、</w:t>
      </w:r>
      <w:r w:rsidR="00D264A5">
        <w:rPr>
          <w:rFonts w:eastAsiaTheme="minorEastAsia" w:hint="eastAsia"/>
          <w:color w:val="000000" w:themeColor="text1"/>
        </w:rPr>
        <w:t>民生主管部局</w:t>
      </w:r>
      <w:r w:rsidR="003C073E">
        <w:rPr>
          <w:rFonts w:eastAsiaTheme="minorEastAsia" w:hint="eastAsia"/>
          <w:color w:val="000000" w:themeColor="text1"/>
        </w:rPr>
        <w:t>は、管内社会福祉施設等で新型コロナウイルスの感染者が発生し</w:t>
      </w:r>
      <w:r w:rsidR="00B81F0C">
        <w:rPr>
          <w:rFonts w:eastAsiaTheme="minorEastAsia" w:hint="eastAsia"/>
          <w:color w:val="000000" w:themeColor="text1"/>
        </w:rPr>
        <w:t>た場合であって</w:t>
      </w:r>
      <w:r w:rsidR="003C073E">
        <w:rPr>
          <w:rFonts w:eastAsiaTheme="minorEastAsia" w:hint="eastAsia"/>
          <w:color w:val="000000" w:themeColor="text1"/>
        </w:rPr>
        <w:t>、濃厚接触者等に対し</w:t>
      </w:r>
      <w:r w:rsidR="00A46BF1">
        <w:rPr>
          <w:rFonts w:eastAsiaTheme="minorEastAsia" w:hint="eastAsia"/>
          <w:color w:val="000000" w:themeColor="text1"/>
        </w:rPr>
        <w:t>支援</w:t>
      </w:r>
      <w:r w:rsidR="003C073E">
        <w:rPr>
          <w:rFonts w:eastAsiaTheme="minorEastAsia" w:hint="eastAsia"/>
          <w:color w:val="000000" w:themeColor="text1"/>
        </w:rPr>
        <w:t>を継続する際には、当該施設</w:t>
      </w:r>
      <w:r w:rsidR="00B41B90">
        <w:rPr>
          <w:rFonts w:eastAsiaTheme="minorEastAsia" w:hint="eastAsia"/>
          <w:color w:val="000000" w:themeColor="text1"/>
        </w:rPr>
        <w:t>等</w:t>
      </w:r>
      <w:r w:rsidR="003C073E">
        <w:rPr>
          <w:rFonts w:eastAsiaTheme="minorEastAsia" w:hint="eastAsia"/>
          <w:color w:val="000000" w:themeColor="text1"/>
        </w:rPr>
        <w:t>のサージカルマスクの在庫状況を確認し、不足があれば、当該施設</w:t>
      </w:r>
      <w:r w:rsidR="00B41B90">
        <w:rPr>
          <w:rFonts w:eastAsiaTheme="minorEastAsia" w:hint="eastAsia"/>
          <w:color w:val="000000" w:themeColor="text1"/>
        </w:rPr>
        <w:t>等</w:t>
      </w:r>
      <w:r w:rsidR="003C073E">
        <w:rPr>
          <w:rFonts w:eastAsiaTheme="minorEastAsia" w:hint="eastAsia"/>
          <w:color w:val="000000" w:themeColor="text1"/>
        </w:rPr>
        <w:t>に対し、上記で確保したサージカルマスクをすみやかに放出すること。</w:t>
      </w:r>
    </w:p>
    <w:p w14:paraId="19067465" w14:textId="3CEDF985" w:rsidR="00B81F0C" w:rsidRPr="00B81F0C" w:rsidRDefault="00B81F0C" w:rsidP="00B81F0C">
      <w:pPr>
        <w:pStyle w:val="af4"/>
        <w:numPr>
          <w:ilvl w:val="1"/>
          <w:numId w:val="3"/>
        </w:numPr>
        <w:ind w:leftChars="0"/>
        <w:rPr>
          <w:rFonts w:eastAsiaTheme="minorEastAsia"/>
          <w:color w:val="000000" w:themeColor="text1"/>
        </w:rPr>
      </w:pPr>
      <w:r>
        <w:rPr>
          <w:rFonts w:eastAsiaTheme="minorEastAsia" w:hint="eastAsia"/>
          <w:color w:val="000000" w:themeColor="text1"/>
        </w:rPr>
        <w:t xml:space="preserve">　</w:t>
      </w:r>
      <w:r w:rsidRPr="00B81F0C">
        <w:rPr>
          <w:rFonts w:eastAsiaTheme="minorEastAsia" w:hint="eastAsia"/>
          <w:color w:val="000000" w:themeColor="text1"/>
        </w:rPr>
        <w:t>原則としてサージカルマスクについては、医療機関優先で配布するものであり、社会福祉施設等においては、上記のようなケース以外については、</w:t>
      </w:r>
      <w:r w:rsidR="00A44489" w:rsidRPr="00C26BB6">
        <w:rPr>
          <w:rFonts w:eastAsiaTheme="minorEastAsia" w:hint="eastAsia"/>
          <w:color w:val="000000" w:themeColor="text1"/>
        </w:rPr>
        <w:t>原則として、</w:t>
      </w:r>
      <w:r w:rsidRPr="00B81F0C">
        <w:rPr>
          <w:rFonts w:eastAsiaTheme="minorEastAsia" w:hint="eastAsia"/>
          <w:color w:val="000000" w:themeColor="text1"/>
        </w:rPr>
        <w:t>一般用マスク（布</w:t>
      </w:r>
      <w:r w:rsidR="00A46BF1">
        <w:rPr>
          <w:rFonts w:eastAsiaTheme="minorEastAsia" w:hint="eastAsia"/>
          <w:color w:val="000000" w:themeColor="text1"/>
        </w:rPr>
        <w:t>製</w:t>
      </w:r>
      <w:r w:rsidRPr="00B81F0C">
        <w:rPr>
          <w:rFonts w:eastAsiaTheme="minorEastAsia" w:hint="eastAsia"/>
          <w:color w:val="000000" w:themeColor="text1"/>
        </w:rPr>
        <w:t>マスク、</w:t>
      </w:r>
      <w:r w:rsidR="00A46BF1">
        <w:rPr>
          <w:rFonts w:eastAsiaTheme="minorEastAsia" w:hint="eastAsia"/>
          <w:color w:val="000000" w:themeColor="text1"/>
        </w:rPr>
        <w:t>使い捨て</w:t>
      </w:r>
      <w:r w:rsidRPr="00B81F0C">
        <w:rPr>
          <w:rFonts w:eastAsiaTheme="minorEastAsia" w:hint="eastAsia"/>
          <w:color w:val="000000" w:themeColor="text1"/>
        </w:rPr>
        <w:t>マスクなど）を使用すること。</w:t>
      </w:r>
    </w:p>
    <w:p w14:paraId="5A228D3D" w14:textId="604B5534" w:rsidR="005C111F" w:rsidRDefault="005C111F" w:rsidP="003C073E">
      <w:pPr>
        <w:rPr>
          <w:rFonts w:eastAsiaTheme="minorEastAsia"/>
          <w:color w:val="000000" w:themeColor="text1"/>
        </w:rPr>
      </w:pPr>
    </w:p>
    <w:p w14:paraId="45108C79" w14:textId="26E9DCF8" w:rsidR="00924D0E" w:rsidRDefault="00924D0E" w:rsidP="003C073E">
      <w:pPr>
        <w:rPr>
          <w:rFonts w:eastAsiaTheme="minorEastAsia"/>
          <w:color w:val="000000" w:themeColor="text1"/>
        </w:rPr>
      </w:pPr>
    </w:p>
    <w:p w14:paraId="74CED5DB" w14:textId="77777777" w:rsidR="00924D0E" w:rsidRDefault="00924D0E" w:rsidP="003C073E">
      <w:pPr>
        <w:rPr>
          <w:rFonts w:eastAsiaTheme="minorEastAsia"/>
          <w:color w:val="000000" w:themeColor="text1"/>
        </w:rPr>
      </w:pPr>
    </w:p>
    <w:p w14:paraId="21C44806" w14:textId="3948A91D" w:rsidR="00B81F0C" w:rsidRPr="003C073E" w:rsidRDefault="00917AF4" w:rsidP="003C073E">
      <w:pPr>
        <w:rPr>
          <w:rFonts w:eastAsiaTheme="minorEastAsia"/>
          <w:color w:val="000000" w:themeColor="text1"/>
        </w:rPr>
      </w:pPr>
      <w:r>
        <w:rPr>
          <w:rFonts w:eastAsiaTheme="minorEastAsia" w:hint="eastAsia"/>
          <w:color w:val="000000" w:themeColor="text1"/>
        </w:rPr>
        <w:lastRenderedPageBreak/>
        <w:t>２</w:t>
      </w:r>
      <w:r w:rsidR="00B81F0C">
        <w:rPr>
          <w:rFonts w:eastAsiaTheme="minorEastAsia" w:hint="eastAsia"/>
          <w:color w:val="000000" w:themeColor="text1"/>
        </w:rPr>
        <w:t xml:space="preserve">　</w:t>
      </w:r>
      <w:r w:rsidR="0064259D">
        <w:rPr>
          <w:rFonts w:eastAsiaTheme="minorEastAsia" w:hint="eastAsia"/>
          <w:color w:val="000000" w:themeColor="text1"/>
        </w:rPr>
        <w:t>使い捨て手袋、</w:t>
      </w:r>
      <w:r w:rsidR="00B81F0C">
        <w:rPr>
          <w:rFonts w:eastAsiaTheme="minorEastAsia" w:hint="eastAsia"/>
          <w:color w:val="000000" w:themeColor="text1"/>
        </w:rPr>
        <w:t>ガウン（使い捨てエプロン）・ゴーグル等</w:t>
      </w:r>
      <w:r w:rsidR="00D2136E">
        <w:rPr>
          <w:rFonts w:eastAsiaTheme="minorEastAsia" w:hint="eastAsia"/>
          <w:color w:val="000000" w:themeColor="text1"/>
        </w:rPr>
        <w:t>の</w:t>
      </w:r>
      <w:r w:rsidR="00804A57">
        <w:rPr>
          <w:rFonts w:eastAsiaTheme="minorEastAsia" w:hint="eastAsia"/>
          <w:color w:val="000000" w:themeColor="text1"/>
        </w:rPr>
        <w:t>衛生・</w:t>
      </w:r>
      <w:r w:rsidR="00B81F0C">
        <w:rPr>
          <w:rFonts w:eastAsiaTheme="minorEastAsia" w:hint="eastAsia"/>
          <w:color w:val="000000" w:themeColor="text1"/>
        </w:rPr>
        <w:t>防護用品</w:t>
      </w:r>
    </w:p>
    <w:p w14:paraId="029A010D" w14:textId="1C173557" w:rsidR="00931F1E" w:rsidRPr="0064259D" w:rsidRDefault="00B81F0C" w:rsidP="0064259D">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w:t>
      </w:r>
      <w:r w:rsidR="00931F1E">
        <w:rPr>
          <w:rFonts w:eastAsiaTheme="minorEastAsia" w:hint="eastAsia"/>
          <w:color w:val="000000" w:themeColor="text1"/>
        </w:rPr>
        <w:t>都道府県において、</w:t>
      </w:r>
      <w:r w:rsidR="0064259D">
        <w:rPr>
          <w:rFonts w:eastAsiaTheme="minorEastAsia" w:hint="eastAsia"/>
          <w:color w:val="000000" w:themeColor="text1"/>
        </w:rPr>
        <w:t>「社会福祉施設等における感染拡大防止のための留意点について（その２）」（令和２年</w:t>
      </w:r>
      <w:r w:rsidR="00BF703E">
        <w:rPr>
          <w:rFonts w:eastAsiaTheme="minorEastAsia" w:hint="eastAsia"/>
          <w:color w:val="000000" w:themeColor="text1"/>
        </w:rPr>
        <w:t>４月７</w:t>
      </w:r>
      <w:r w:rsidR="008E1762">
        <w:rPr>
          <w:rFonts w:eastAsiaTheme="minorEastAsia" w:hint="eastAsia"/>
          <w:color w:val="000000" w:themeColor="text1"/>
        </w:rPr>
        <w:t>日付け厚生労働省健康局結核感染症課ほか連名事務連絡</w:t>
      </w:r>
      <w:r w:rsidR="0064259D">
        <w:rPr>
          <w:rFonts w:eastAsiaTheme="minorEastAsia" w:hint="eastAsia"/>
          <w:color w:val="000000" w:themeColor="text1"/>
        </w:rPr>
        <w:t>）</w:t>
      </w:r>
      <w:r w:rsidR="008E1762">
        <w:rPr>
          <w:rFonts w:eastAsiaTheme="minorEastAsia" w:hint="eastAsia"/>
          <w:color w:val="000000" w:themeColor="text1"/>
        </w:rPr>
        <w:t>で示した取扱いも踏まえ、</w:t>
      </w:r>
      <w:r w:rsidR="00931F1E" w:rsidRPr="0064259D">
        <w:rPr>
          <w:rFonts w:eastAsiaTheme="minorEastAsia" w:hint="eastAsia"/>
          <w:color w:val="000000" w:themeColor="text1"/>
        </w:rPr>
        <w:t>管内の社会福祉施設等で感染が発生した際に</w:t>
      </w:r>
      <w:r w:rsidR="0064259D" w:rsidRPr="0064259D">
        <w:rPr>
          <w:rFonts w:eastAsiaTheme="minorEastAsia" w:hint="eastAsia"/>
          <w:color w:val="000000" w:themeColor="text1"/>
        </w:rPr>
        <w:t>社会福祉施設等における</w:t>
      </w:r>
      <w:r w:rsidR="00A46BF1">
        <w:rPr>
          <w:rFonts w:eastAsiaTheme="minorEastAsia" w:hint="eastAsia"/>
          <w:color w:val="000000" w:themeColor="text1"/>
        </w:rPr>
        <w:t>支援</w:t>
      </w:r>
      <w:r w:rsidR="0064259D" w:rsidRPr="0064259D">
        <w:rPr>
          <w:rFonts w:eastAsiaTheme="minorEastAsia" w:hint="eastAsia"/>
          <w:color w:val="000000" w:themeColor="text1"/>
        </w:rPr>
        <w:t>の継続に必要な最低限度の使い捨て手袋、ガウン（使い捨てエプロン）・ゴーグル等の</w:t>
      </w:r>
      <w:r w:rsidR="00804A57">
        <w:rPr>
          <w:rFonts w:eastAsiaTheme="minorEastAsia" w:hint="eastAsia"/>
          <w:color w:val="000000" w:themeColor="text1"/>
        </w:rPr>
        <w:t>衛生・</w:t>
      </w:r>
      <w:r w:rsidR="0064259D" w:rsidRPr="0064259D">
        <w:rPr>
          <w:rFonts w:eastAsiaTheme="minorEastAsia" w:hint="eastAsia"/>
          <w:color w:val="000000" w:themeColor="text1"/>
        </w:rPr>
        <w:t>防護用品の種類と数を算出すること。</w:t>
      </w:r>
    </w:p>
    <w:p w14:paraId="7AFF3A75" w14:textId="111364BF" w:rsidR="00931F1E" w:rsidRDefault="00931F1E" w:rsidP="00931F1E">
      <w:pPr>
        <w:ind w:left="240"/>
        <w:rPr>
          <w:rFonts w:eastAsiaTheme="minorEastAsia"/>
          <w:color w:val="000000" w:themeColor="text1"/>
        </w:rPr>
      </w:pPr>
    </w:p>
    <w:p w14:paraId="300CB699" w14:textId="6EDB9D77" w:rsidR="0064259D" w:rsidRDefault="0064259D" w:rsidP="0064259D">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当該防護用品については、</w:t>
      </w:r>
      <w:r w:rsidR="00E14320">
        <w:rPr>
          <w:rFonts w:eastAsiaTheme="minorEastAsia" w:hint="eastAsia"/>
          <w:color w:val="000000" w:themeColor="text1"/>
        </w:rPr>
        <w:t>市場での流通状況や管内社会福祉施設等の在庫状況も踏まえつつ、</w:t>
      </w:r>
      <w:r>
        <w:rPr>
          <w:rFonts w:eastAsiaTheme="minorEastAsia" w:hint="eastAsia"/>
          <w:color w:val="000000" w:themeColor="text1"/>
        </w:rPr>
        <w:t>まずは各都道府県の</w:t>
      </w:r>
      <w:r w:rsidR="00D264A5">
        <w:rPr>
          <w:rFonts w:eastAsiaTheme="minorEastAsia" w:hint="eastAsia"/>
          <w:color w:val="000000" w:themeColor="text1"/>
        </w:rPr>
        <w:t>民生主管部局</w:t>
      </w:r>
      <w:r>
        <w:rPr>
          <w:rFonts w:eastAsiaTheme="minorEastAsia" w:hint="eastAsia"/>
          <w:color w:val="000000" w:themeColor="text1"/>
        </w:rPr>
        <w:t>が必要な</w:t>
      </w:r>
      <w:r w:rsidR="00804A57">
        <w:rPr>
          <w:rFonts w:eastAsiaTheme="minorEastAsia" w:hint="eastAsia"/>
          <w:color w:val="000000" w:themeColor="text1"/>
        </w:rPr>
        <w:t>衛生・</w:t>
      </w:r>
      <w:r>
        <w:rPr>
          <w:rFonts w:eastAsiaTheme="minorEastAsia" w:hint="eastAsia"/>
          <w:color w:val="000000" w:themeColor="text1"/>
        </w:rPr>
        <w:t>防護用品を備蓄しておくよう確保に努めること。</w:t>
      </w:r>
    </w:p>
    <w:p w14:paraId="45AEEA16" w14:textId="77777777" w:rsidR="0064259D" w:rsidRPr="00D264A5" w:rsidRDefault="0064259D" w:rsidP="0064259D">
      <w:pPr>
        <w:pStyle w:val="af4"/>
        <w:ind w:left="960"/>
        <w:rPr>
          <w:rFonts w:eastAsiaTheme="minorEastAsia"/>
          <w:color w:val="000000" w:themeColor="text1"/>
        </w:rPr>
      </w:pPr>
    </w:p>
    <w:p w14:paraId="1EEB5880" w14:textId="5EE1920D" w:rsidR="0064259D" w:rsidRDefault="0064259D" w:rsidP="0064259D">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その上で、現下の</w:t>
      </w:r>
      <w:r w:rsidR="00804A57">
        <w:rPr>
          <w:rFonts w:eastAsiaTheme="minorEastAsia" w:hint="eastAsia"/>
          <w:color w:val="000000" w:themeColor="text1"/>
        </w:rPr>
        <w:t>衛生・</w:t>
      </w:r>
      <w:r>
        <w:rPr>
          <w:rFonts w:eastAsiaTheme="minorEastAsia" w:hint="eastAsia"/>
          <w:color w:val="000000" w:themeColor="text1"/>
        </w:rPr>
        <w:t>防護用品の国内流通状況により、</w:t>
      </w:r>
      <w:r w:rsidR="00D264A5">
        <w:rPr>
          <w:rFonts w:eastAsiaTheme="minorEastAsia" w:hint="eastAsia"/>
          <w:color w:val="000000" w:themeColor="text1"/>
        </w:rPr>
        <w:t>民生主管部局</w:t>
      </w:r>
      <w:r>
        <w:rPr>
          <w:rFonts w:eastAsiaTheme="minorEastAsia" w:hint="eastAsia"/>
          <w:color w:val="000000" w:themeColor="text1"/>
        </w:rPr>
        <w:t>が必要数を確保できない場合については、</w:t>
      </w:r>
      <w:r w:rsidR="008E1762">
        <w:rPr>
          <w:rFonts w:eastAsiaTheme="minorEastAsia" w:hint="eastAsia"/>
          <w:color w:val="000000" w:themeColor="text1"/>
        </w:rPr>
        <w:t>衛生部局に伝達し、協力を要請すること。</w:t>
      </w:r>
    </w:p>
    <w:p w14:paraId="529ED6FC" w14:textId="77777777" w:rsidR="008E1762" w:rsidRPr="008E1762" w:rsidRDefault="008E1762" w:rsidP="008E1762">
      <w:pPr>
        <w:pStyle w:val="af4"/>
        <w:ind w:left="960"/>
        <w:rPr>
          <w:rFonts w:eastAsiaTheme="minorEastAsia"/>
          <w:color w:val="000000" w:themeColor="text1"/>
        </w:rPr>
      </w:pPr>
    </w:p>
    <w:p w14:paraId="79EFE40C" w14:textId="7224E0D8" w:rsidR="00D2136E" w:rsidRDefault="008E1762" w:rsidP="002A7DB7">
      <w:pPr>
        <w:pStyle w:val="af4"/>
        <w:numPr>
          <w:ilvl w:val="0"/>
          <w:numId w:val="3"/>
        </w:numPr>
        <w:ind w:leftChars="0" w:left="960"/>
        <w:rPr>
          <w:rFonts w:eastAsiaTheme="minorEastAsia"/>
          <w:color w:val="000000" w:themeColor="text1"/>
        </w:rPr>
      </w:pPr>
      <w:r w:rsidRPr="00D2136E">
        <w:rPr>
          <w:rFonts w:eastAsiaTheme="minorEastAsia" w:hint="eastAsia"/>
          <w:color w:val="000000" w:themeColor="text1"/>
        </w:rPr>
        <w:t xml:space="preserve">　</w:t>
      </w:r>
      <w:r w:rsidR="00D2136E" w:rsidRPr="00D2136E">
        <w:rPr>
          <w:rFonts w:eastAsiaTheme="minorEastAsia" w:hint="eastAsia"/>
          <w:color w:val="000000" w:themeColor="text1"/>
        </w:rPr>
        <w:t>衛生部局は協力を要請された</w:t>
      </w:r>
      <w:r w:rsidR="00804A57">
        <w:rPr>
          <w:rFonts w:eastAsiaTheme="minorEastAsia" w:hint="eastAsia"/>
          <w:color w:val="000000" w:themeColor="text1"/>
        </w:rPr>
        <w:t>衛生・</w:t>
      </w:r>
      <w:r w:rsidR="00D2136E" w:rsidRPr="00D2136E">
        <w:rPr>
          <w:rFonts w:eastAsiaTheme="minorEastAsia" w:hint="eastAsia"/>
          <w:color w:val="000000" w:themeColor="text1"/>
        </w:rPr>
        <w:t>防護用品のうち、保有しているものについては、</w:t>
      </w:r>
      <w:r w:rsidR="00D264A5">
        <w:rPr>
          <w:rFonts w:eastAsiaTheme="minorEastAsia" w:hint="eastAsia"/>
          <w:color w:val="000000" w:themeColor="text1"/>
        </w:rPr>
        <w:t>民生主管部局</w:t>
      </w:r>
      <w:r w:rsidR="00D2136E" w:rsidRPr="00D2136E">
        <w:rPr>
          <w:rFonts w:eastAsiaTheme="minorEastAsia" w:hint="eastAsia"/>
          <w:color w:val="000000" w:themeColor="text1"/>
        </w:rPr>
        <w:t>からの依頼に基づき、確保しておくよう努めること。</w:t>
      </w:r>
    </w:p>
    <w:p w14:paraId="1C9E5694" w14:textId="77777777" w:rsidR="00917AF4" w:rsidRPr="00D264A5" w:rsidRDefault="00917AF4" w:rsidP="00917AF4">
      <w:pPr>
        <w:pStyle w:val="af4"/>
        <w:ind w:left="960"/>
        <w:rPr>
          <w:rFonts w:eastAsiaTheme="minorEastAsia"/>
          <w:color w:val="000000" w:themeColor="text1"/>
        </w:rPr>
      </w:pPr>
    </w:p>
    <w:p w14:paraId="29722FBE" w14:textId="234B6591" w:rsidR="00917AF4" w:rsidRPr="00D2136E" w:rsidRDefault="00917AF4" w:rsidP="002A7DB7">
      <w:pPr>
        <w:pStyle w:val="af4"/>
        <w:numPr>
          <w:ilvl w:val="0"/>
          <w:numId w:val="3"/>
        </w:numPr>
        <w:ind w:leftChars="0" w:left="960"/>
        <w:rPr>
          <w:rFonts w:eastAsiaTheme="minorEastAsia"/>
          <w:color w:val="000000" w:themeColor="text1"/>
        </w:rPr>
      </w:pPr>
      <w:r>
        <w:rPr>
          <w:rFonts w:eastAsiaTheme="minorEastAsia" w:hint="eastAsia"/>
          <w:color w:val="000000" w:themeColor="text1"/>
        </w:rPr>
        <w:t xml:space="preserve">　その上で、</w:t>
      </w:r>
      <w:r w:rsidR="00D264A5">
        <w:rPr>
          <w:rFonts w:eastAsiaTheme="minorEastAsia" w:hint="eastAsia"/>
          <w:color w:val="000000" w:themeColor="text1"/>
        </w:rPr>
        <w:t>民生主管部局</w:t>
      </w:r>
      <w:r>
        <w:rPr>
          <w:rFonts w:eastAsiaTheme="minorEastAsia" w:hint="eastAsia"/>
          <w:color w:val="000000" w:themeColor="text1"/>
        </w:rPr>
        <w:t>は、管内社会福祉施設等で新型コロナウイルスの感染者が発生した場合であって、濃厚接触者等に対し、ケアを継続する際には、当該施設</w:t>
      </w:r>
      <w:r w:rsidR="00751108">
        <w:rPr>
          <w:rFonts w:eastAsiaTheme="minorEastAsia" w:hint="eastAsia"/>
          <w:color w:val="000000" w:themeColor="text1"/>
        </w:rPr>
        <w:t>等</w:t>
      </w:r>
      <w:r>
        <w:rPr>
          <w:rFonts w:eastAsiaTheme="minorEastAsia" w:hint="eastAsia"/>
          <w:color w:val="000000" w:themeColor="text1"/>
        </w:rPr>
        <w:t>の</w:t>
      </w:r>
      <w:r w:rsidR="00804A57">
        <w:rPr>
          <w:rFonts w:eastAsiaTheme="minorEastAsia" w:hint="eastAsia"/>
          <w:color w:val="000000" w:themeColor="text1"/>
        </w:rPr>
        <w:t>衛生・</w:t>
      </w:r>
      <w:r>
        <w:rPr>
          <w:rFonts w:eastAsiaTheme="minorEastAsia" w:hint="eastAsia"/>
          <w:color w:val="000000" w:themeColor="text1"/>
        </w:rPr>
        <w:t>防護用品の在庫状況を確認し、不足があれば、当該施設</w:t>
      </w:r>
      <w:r w:rsidR="00B41B90">
        <w:rPr>
          <w:rFonts w:eastAsiaTheme="minorEastAsia" w:hint="eastAsia"/>
          <w:color w:val="000000" w:themeColor="text1"/>
        </w:rPr>
        <w:t>等</w:t>
      </w:r>
      <w:r>
        <w:rPr>
          <w:rFonts w:eastAsiaTheme="minorEastAsia" w:hint="eastAsia"/>
          <w:color w:val="000000" w:themeColor="text1"/>
        </w:rPr>
        <w:t>に対し、上記で確保した</w:t>
      </w:r>
      <w:r w:rsidR="00804A57">
        <w:rPr>
          <w:rFonts w:eastAsiaTheme="minorEastAsia" w:hint="eastAsia"/>
          <w:color w:val="000000" w:themeColor="text1"/>
        </w:rPr>
        <w:t>衛生・</w:t>
      </w:r>
      <w:r>
        <w:rPr>
          <w:rFonts w:eastAsiaTheme="minorEastAsia" w:hint="eastAsia"/>
          <w:color w:val="000000" w:themeColor="text1"/>
        </w:rPr>
        <w:t>防護用品をすみやかに放出すること。</w:t>
      </w:r>
    </w:p>
    <w:p w14:paraId="2F1E02FC" w14:textId="14F79776" w:rsidR="00D2136E" w:rsidRPr="00D2136E" w:rsidRDefault="00D2136E" w:rsidP="00917AF4">
      <w:pPr>
        <w:pStyle w:val="af4"/>
        <w:ind w:leftChars="413" w:left="1274" w:hangingChars="118" w:hanging="283"/>
        <w:rPr>
          <w:rFonts w:eastAsiaTheme="minorEastAsia"/>
          <w:color w:val="000000" w:themeColor="text1"/>
        </w:rPr>
      </w:pPr>
      <w:r>
        <w:rPr>
          <w:rFonts w:eastAsiaTheme="minorEastAsia" w:hint="eastAsia"/>
          <w:color w:val="000000" w:themeColor="text1"/>
        </w:rPr>
        <w:t xml:space="preserve">※　</w:t>
      </w:r>
      <w:r w:rsidRPr="00D2136E">
        <w:rPr>
          <w:rFonts w:eastAsiaTheme="minorEastAsia" w:hint="eastAsia"/>
          <w:color w:val="000000" w:themeColor="text1"/>
        </w:rPr>
        <w:t>なお、各種</w:t>
      </w:r>
      <w:r w:rsidR="00804A57">
        <w:rPr>
          <w:rFonts w:eastAsiaTheme="minorEastAsia" w:hint="eastAsia"/>
          <w:color w:val="000000" w:themeColor="text1"/>
        </w:rPr>
        <w:t>衛生・</w:t>
      </w:r>
      <w:r w:rsidRPr="00D2136E">
        <w:rPr>
          <w:rFonts w:eastAsiaTheme="minorEastAsia" w:hint="eastAsia"/>
          <w:color w:val="000000" w:themeColor="text1"/>
        </w:rPr>
        <w:t>防護用品についても、サージカルマスクと同様</w:t>
      </w:r>
      <w:r w:rsidR="00917AF4">
        <w:rPr>
          <w:rFonts w:eastAsiaTheme="minorEastAsia" w:hint="eastAsia"/>
          <w:color w:val="000000" w:themeColor="text1"/>
        </w:rPr>
        <w:t>の考え方であり</w:t>
      </w:r>
      <w:r w:rsidRPr="00D2136E">
        <w:rPr>
          <w:rFonts w:eastAsiaTheme="minorEastAsia" w:hint="eastAsia"/>
          <w:color w:val="000000" w:themeColor="text1"/>
        </w:rPr>
        <w:t>、原則としては医療機関優先で配布するものである一方、</w:t>
      </w:r>
      <w:r w:rsidR="00917AF4" w:rsidRPr="005C111F">
        <w:rPr>
          <w:rFonts w:eastAsiaTheme="minorEastAsia" w:hint="eastAsia"/>
          <w:color w:val="000000" w:themeColor="text1"/>
        </w:rPr>
        <w:t>必要な医療機関に十分に配布した上で、各都道府県の判断で</w:t>
      </w:r>
      <w:r w:rsidR="00CA3460">
        <w:rPr>
          <w:rFonts w:eastAsiaTheme="minorEastAsia" w:hint="eastAsia"/>
          <w:color w:val="000000" w:themeColor="text1"/>
        </w:rPr>
        <w:t>社会福祉施設</w:t>
      </w:r>
      <w:r w:rsidR="00917AF4" w:rsidRPr="005C111F">
        <w:rPr>
          <w:rFonts w:eastAsiaTheme="minorEastAsia" w:hint="eastAsia"/>
          <w:color w:val="000000" w:themeColor="text1"/>
        </w:rPr>
        <w:t>等に配布することも可能</w:t>
      </w:r>
      <w:r w:rsidR="00917AF4">
        <w:rPr>
          <w:rFonts w:eastAsiaTheme="minorEastAsia" w:hint="eastAsia"/>
          <w:color w:val="000000" w:themeColor="text1"/>
        </w:rPr>
        <w:t>であること。</w:t>
      </w:r>
    </w:p>
    <w:p w14:paraId="546299BB" w14:textId="20E015FC" w:rsidR="00A65C16" w:rsidRDefault="00A65C16" w:rsidP="0079088C">
      <w:pPr>
        <w:ind w:left="283" w:hangingChars="118" w:hanging="283"/>
        <w:rPr>
          <w:rFonts w:eastAsiaTheme="minorEastAsia"/>
          <w:color w:val="000000" w:themeColor="text1"/>
        </w:rPr>
      </w:pPr>
    </w:p>
    <w:p w14:paraId="4FB83B03" w14:textId="7E19E336" w:rsidR="00917AF4" w:rsidRDefault="00917AF4" w:rsidP="0079088C">
      <w:pPr>
        <w:ind w:left="283" w:hangingChars="118" w:hanging="283"/>
        <w:rPr>
          <w:rFonts w:eastAsiaTheme="minorEastAsia"/>
          <w:color w:val="000000" w:themeColor="text1"/>
        </w:rPr>
      </w:pPr>
      <w:r>
        <w:rPr>
          <w:rFonts w:eastAsiaTheme="minorEastAsia" w:hint="eastAsia"/>
          <w:color w:val="000000" w:themeColor="text1"/>
        </w:rPr>
        <w:t>３　消毒用エタノール</w:t>
      </w:r>
    </w:p>
    <w:p w14:paraId="35BD8396" w14:textId="07DEDE2B" w:rsidR="00917AF4" w:rsidRDefault="00E87FF7" w:rsidP="00E87FF7">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w:t>
      </w:r>
      <w:r w:rsidR="009134A6">
        <w:rPr>
          <w:rFonts w:eastAsiaTheme="minorEastAsia" w:hint="eastAsia"/>
          <w:color w:val="000000" w:themeColor="text1"/>
        </w:rPr>
        <w:t>２と同様の考え方を基本とする。</w:t>
      </w:r>
    </w:p>
    <w:p w14:paraId="4E579B16" w14:textId="77777777" w:rsidR="00E87FF7" w:rsidRDefault="00E87FF7" w:rsidP="00E87FF7">
      <w:pPr>
        <w:pStyle w:val="af4"/>
        <w:ind w:leftChars="0" w:left="928"/>
        <w:rPr>
          <w:rFonts w:eastAsiaTheme="minorEastAsia"/>
          <w:color w:val="000000" w:themeColor="text1"/>
        </w:rPr>
      </w:pPr>
    </w:p>
    <w:p w14:paraId="0978FFAE" w14:textId="7B7F4B90" w:rsidR="002B6140" w:rsidRDefault="009134A6" w:rsidP="00E14320">
      <w:pPr>
        <w:pStyle w:val="af4"/>
        <w:numPr>
          <w:ilvl w:val="0"/>
          <w:numId w:val="3"/>
        </w:numPr>
        <w:ind w:leftChars="0"/>
        <w:rPr>
          <w:rFonts w:eastAsiaTheme="minorEastAsia"/>
          <w:color w:val="000000" w:themeColor="text1"/>
        </w:rPr>
      </w:pPr>
      <w:r>
        <w:rPr>
          <w:rFonts w:eastAsiaTheme="minorEastAsia" w:hint="eastAsia"/>
          <w:color w:val="000000" w:themeColor="text1"/>
        </w:rPr>
        <w:t xml:space="preserve">　なお、消毒用エタノールについては、「新型コロナウイルスに関連した感染症の発生に伴う手指消毒用エタノールの優先供給について（令和２年３月１３日付け厚生労働省医政局経済課ほか連名事務連絡）や「</w:t>
      </w:r>
      <w:r w:rsidR="0042641A">
        <w:rPr>
          <w:rFonts w:eastAsiaTheme="minorEastAsia" w:hint="eastAsia"/>
          <w:color w:val="000000" w:themeColor="text1"/>
        </w:rPr>
        <w:t>医療機関等における手指消毒用エタノールの代替品としての特定アルコール（高濃度エタノール）の希望調査について」（令和２年３月３０日付け厚生労働省医政局経済課ほか連名事務連絡）により、各</w:t>
      </w:r>
      <w:r w:rsidR="00B41B90">
        <w:rPr>
          <w:rFonts w:eastAsiaTheme="minorEastAsia" w:hint="eastAsia"/>
          <w:color w:val="000000" w:themeColor="text1"/>
        </w:rPr>
        <w:t>社会福祉</w:t>
      </w:r>
      <w:r w:rsidR="0042641A">
        <w:rPr>
          <w:rFonts w:eastAsiaTheme="minorEastAsia" w:hint="eastAsia"/>
          <w:color w:val="000000" w:themeColor="text1"/>
        </w:rPr>
        <w:t>施設</w:t>
      </w:r>
      <w:r w:rsidR="00B41B90">
        <w:rPr>
          <w:rFonts w:eastAsiaTheme="minorEastAsia" w:hint="eastAsia"/>
          <w:color w:val="000000" w:themeColor="text1"/>
        </w:rPr>
        <w:t>等</w:t>
      </w:r>
      <w:r w:rsidR="0042641A">
        <w:rPr>
          <w:rFonts w:eastAsiaTheme="minorEastAsia" w:hint="eastAsia"/>
          <w:color w:val="000000" w:themeColor="text1"/>
        </w:rPr>
        <w:t>に対し、優先供給の仕組みがあることから、各社会福祉施設等が積極的に活用するよう</w:t>
      </w:r>
      <w:r w:rsidR="00B41B90">
        <w:rPr>
          <w:rFonts w:eastAsiaTheme="minorEastAsia" w:hint="eastAsia"/>
          <w:color w:val="000000" w:themeColor="text1"/>
        </w:rPr>
        <w:t>、</w:t>
      </w:r>
      <w:r w:rsidR="00CA3460">
        <w:rPr>
          <w:rFonts w:eastAsiaTheme="minorEastAsia" w:hint="eastAsia"/>
          <w:color w:val="000000" w:themeColor="text1"/>
        </w:rPr>
        <w:t>民生主管部局</w:t>
      </w:r>
      <w:r w:rsidR="0042641A">
        <w:rPr>
          <w:rFonts w:eastAsiaTheme="minorEastAsia" w:hint="eastAsia"/>
          <w:color w:val="000000" w:themeColor="text1"/>
        </w:rPr>
        <w:t>におかれては積極的に周知されたい。</w:t>
      </w:r>
    </w:p>
    <w:p w14:paraId="5D82CD12" w14:textId="77777777" w:rsidR="002B6140" w:rsidRDefault="002B6140">
      <w:pPr>
        <w:rPr>
          <w:rFonts w:eastAsiaTheme="minorEastAsia"/>
          <w:color w:val="000000" w:themeColor="text1"/>
        </w:rPr>
      </w:pPr>
      <w:r>
        <w:rPr>
          <w:rFonts w:eastAsiaTheme="minorEastAsia"/>
          <w:color w:val="000000" w:themeColor="text1"/>
        </w:rPr>
        <w:br w:type="page"/>
      </w:r>
    </w:p>
    <w:tbl>
      <w:tblPr>
        <w:tblStyle w:val="af3"/>
        <w:tblW w:w="0" w:type="auto"/>
        <w:tblLook w:val="04A0" w:firstRow="1" w:lastRow="0" w:firstColumn="1" w:lastColumn="0" w:noHBand="0" w:noVBand="1"/>
      </w:tblPr>
      <w:tblGrid>
        <w:gridCol w:w="8777"/>
      </w:tblGrid>
      <w:tr w:rsidR="002B6140" w14:paraId="2E94C899" w14:textId="77777777" w:rsidTr="000F18B4">
        <w:tc>
          <w:tcPr>
            <w:tcW w:w="8777" w:type="dxa"/>
          </w:tcPr>
          <w:p w14:paraId="5B0E593C" w14:textId="222E0455" w:rsidR="002B6140" w:rsidRPr="002412FD" w:rsidRDefault="002B6140" w:rsidP="000F18B4">
            <w:pPr>
              <w:adjustRightInd w:val="0"/>
              <w:snapToGrid w:val="0"/>
              <w:rPr>
                <w:color w:val="000000" w:themeColor="text1"/>
                <w:szCs w:val="24"/>
              </w:rPr>
            </w:pPr>
            <w:r>
              <w:rPr>
                <w:rFonts w:hint="eastAsia"/>
                <w:color w:val="000000" w:themeColor="text1"/>
                <w:szCs w:val="24"/>
              </w:rPr>
              <w:lastRenderedPageBreak/>
              <w:t>（</w:t>
            </w:r>
            <w:r w:rsidRPr="002412FD">
              <w:rPr>
                <w:rFonts w:hint="eastAsia"/>
                <w:color w:val="000000" w:themeColor="text1"/>
                <w:szCs w:val="24"/>
              </w:rPr>
              <w:t>問合せ先</w:t>
            </w:r>
            <w:r>
              <w:rPr>
                <w:rFonts w:hint="eastAsia"/>
                <w:color w:val="000000" w:themeColor="text1"/>
                <w:szCs w:val="24"/>
              </w:rPr>
              <w:t>）</w:t>
            </w:r>
          </w:p>
          <w:p w14:paraId="508243DD" w14:textId="6EBEB5A7" w:rsidR="002B6140" w:rsidRPr="002412FD" w:rsidRDefault="002B6140" w:rsidP="000F18B4">
            <w:pPr>
              <w:adjustRightInd w:val="0"/>
              <w:snapToGrid w:val="0"/>
              <w:rPr>
                <w:color w:val="000000" w:themeColor="text1"/>
                <w:szCs w:val="24"/>
              </w:rPr>
            </w:pPr>
            <w:r w:rsidRPr="002412FD">
              <w:rPr>
                <w:rFonts w:hint="eastAsia"/>
                <w:color w:val="000000" w:themeColor="text1"/>
                <w:szCs w:val="24"/>
              </w:rPr>
              <w:t xml:space="preserve">　＜</w:t>
            </w:r>
            <w:r>
              <w:rPr>
                <w:rFonts w:hint="eastAsia"/>
                <w:color w:val="000000" w:themeColor="text1"/>
                <w:szCs w:val="24"/>
              </w:rPr>
              <w:t>児童</w:t>
            </w:r>
            <w:r w:rsidR="0031540B">
              <w:rPr>
                <w:rFonts w:hint="eastAsia"/>
                <w:color w:val="000000" w:themeColor="text1"/>
                <w:szCs w:val="24"/>
              </w:rPr>
              <w:t>養護</w:t>
            </w:r>
            <w:r>
              <w:rPr>
                <w:rFonts w:hint="eastAsia"/>
                <w:color w:val="000000" w:themeColor="text1"/>
                <w:szCs w:val="24"/>
              </w:rPr>
              <w:t>施設等</w:t>
            </w:r>
            <w:r w:rsidRPr="002412FD">
              <w:rPr>
                <w:rFonts w:hint="eastAsia"/>
                <w:color w:val="000000" w:themeColor="text1"/>
                <w:szCs w:val="24"/>
              </w:rPr>
              <w:t>に関するお問い合わせ＞</w:t>
            </w:r>
          </w:p>
          <w:p w14:paraId="307252CC" w14:textId="77777777" w:rsidR="002B6140" w:rsidRPr="002412FD" w:rsidRDefault="002B6140" w:rsidP="000F18B4">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○厚生労働省子ども家庭局家庭福祉課</w:t>
            </w:r>
          </w:p>
          <w:p w14:paraId="2CDF29F6" w14:textId="254BAC39" w:rsidR="002B6140" w:rsidRPr="002412FD" w:rsidRDefault="002B6140" w:rsidP="000F18B4">
            <w:pPr>
              <w:adjustRightInd w:val="0"/>
              <w:snapToGrid w:val="0"/>
              <w:ind w:firstLineChars="400" w:firstLine="960"/>
              <w:rPr>
                <w:color w:val="000000" w:themeColor="text1"/>
                <w:szCs w:val="24"/>
              </w:rPr>
            </w:pPr>
            <w:r w:rsidRPr="002412FD">
              <w:rPr>
                <w:rFonts w:hint="eastAsia"/>
                <w:color w:val="000000" w:themeColor="text1"/>
              </w:rPr>
              <w:t>ＴＥＬ：０３－</w:t>
            </w:r>
            <w:r w:rsidRPr="00B60387">
              <w:rPr>
                <w:rFonts w:hint="eastAsia"/>
                <w:color w:val="000000" w:themeColor="text1"/>
              </w:rPr>
              <w:t>５２５３－１１１１</w:t>
            </w:r>
            <w:r w:rsidRPr="002412FD">
              <w:rPr>
                <w:rFonts w:hint="eastAsia"/>
                <w:color w:val="000000" w:themeColor="text1"/>
              </w:rPr>
              <w:t>（内線４８６８）</w:t>
            </w:r>
          </w:p>
          <w:p w14:paraId="085991A5" w14:textId="77777777" w:rsidR="002B6140" w:rsidRDefault="002B6140" w:rsidP="000F18B4">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○厚生労働省子ども家庭局母子保健課</w:t>
            </w:r>
          </w:p>
          <w:p w14:paraId="6F352128" w14:textId="77777777" w:rsidR="002B6140" w:rsidRDefault="002B6140" w:rsidP="000F18B4">
            <w:pPr>
              <w:adjustRightInd w:val="0"/>
              <w:snapToGrid w:val="0"/>
              <w:ind w:firstLineChars="200" w:firstLine="480"/>
              <w:rPr>
                <w:color w:val="000000" w:themeColor="text1"/>
                <w:szCs w:val="24"/>
              </w:rPr>
            </w:pPr>
            <w:r>
              <w:rPr>
                <w:rFonts w:hint="eastAsia"/>
                <w:color w:val="000000" w:themeColor="text1"/>
                <w:szCs w:val="24"/>
              </w:rPr>
              <w:t xml:space="preserve">　　ＴＥＬ：０３－５２５３－１１１１（内線４９７６、４９７７）</w:t>
            </w:r>
          </w:p>
          <w:p w14:paraId="644600E7" w14:textId="77777777" w:rsidR="002B6140" w:rsidRPr="002412FD" w:rsidRDefault="002B6140" w:rsidP="000F18B4">
            <w:pPr>
              <w:adjustRightInd w:val="0"/>
              <w:snapToGrid w:val="0"/>
              <w:rPr>
                <w:color w:val="000000" w:themeColor="text1"/>
                <w:szCs w:val="24"/>
              </w:rPr>
            </w:pPr>
          </w:p>
          <w:p w14:paraId="6C9D840B" w14:textId="77777777" w:rsidR="002B6140" w:rsidRPr="002412FD" w:rsidRDefault="002B6140" w:rsidP="000F18B4">
            <w:pPr>
              <w:adjustRightInd w:val="0"/>
              <w:snapToGrid w:val="0"/>
              <w:rPr>
                <w:color w:val="000000" w:themeColor="text1"/>
                <w:szCs w:val="24"/>
              </w:rPr>
            </w:pPr>
            <w:r w:rsidRPr="002412FD">
              <w:rPr>
                <w:rFonts w:hint="eastAsia"/>
                <w:color w:val="000000" w:themeColor="text1"/>
                <w:szCs w:val="24"/>
              </w:rPr>
              <w:t xml:space="preserve">　＜保護施設に関するお問い合わせ＞</w:t>
            </w:r>
          </w:p>
          <w:p w14:paraId="71DF89F0" w14:textId="77777777" w:rsidR="002B6140" w:rsidRPr="002412FD" w:rsidRDefault="002B6140" w:rsidP="000F18B4">
            <w:pPr>
              <w:adjustRightInd w:val="0"/>
              <w:snapToGrid w:val="0"/>
              <w:ind w:firstLineChars="200" w:firstLine="480"/>
              <w:rPr>
                <w:color w:val="000000" w:themeColor="text1"/>
                <w:szCs w:val="24"/>
              </w:rPr>
            </w:pPr>
            <w:r w:rsidRPr="002412FD">
              <w:rPr>
                <w:rFonts w:hint="eastAsia"/>
                <w:color w:val="000000" w:themeColor="text1"/>
                <w:szCs w:val="24"/>
              </w:rPr>
              <w:t>○厚生労働省社会・援護局保護課</w:t>
            </w:r>
          </w:p>
          <w:p w14:paraId="27BBA46A" w14:textId="631AD78E" w:rsidR="002B6140" w:rsidRPr="002412FD" w:rsidRDefault="002B6140" w:rsidP="000F18B4">
            <w:pPr>
              <w:adjustRightInd w:val="0"/>
              <w:snapToGrid w:val="0"/>
              <w:rPr>
                <w:color w:val="000000" w:themeColor="text1"/>
                <w:szCs w:val="24"/>
              </w:rPr>
            </w:pPr>
            <w:r w:rsidRPr="002412FD">
              <w:rPr>
                <w:rFonts w:hint="eastAsia"/>
                <w:color w:val="000000" w:themeColor="text1"/>
                <w:szCs w:val="24"/>
              </w:rPr>
              <w:t xml:space="preserve">　　</w:t>
            </w:r>
            <w:r>
              <w:rPr>
                <w:rFonts w:hint="eastAsia"/>
                <w:color w:val="000000" w:themeColor="text1"/>
                <w:szCs w:val="24"/>
              </w:rPr>
              <w:t xml:space="preserve">　　</w:t>
            </w:r>
            <w:r w:rsidRPr="002412FD">
              <w:rPr>
                <w:rFonts w:hint="eastAsia"/>
                <w:color w:val="000000" w:themeColor="text1"/>
                <w:szCs w:val="24"/>
              </w:rPr>
              <w:t>ＴＥＬ：０３―</w:t>
            </w:r>
            <w:r w:rsidRPr="00B60387">
              <w:rPr>
                <w:rFonts w:hint="eastAsia"/>
                <w:color w:val="000000" w:themeColor="text1"/>
              </w:rPr>
              <w:t>５２５３－１１１１</w:t>
            </w:r>
            <w:r w:rsidRPr="002412FD">
              <w:rPr>
                <w:rFonts w:hint="eastAsia"/>
                <w:color w:val="000000" w:themeColor="text1"/>
                <w:szCs w:val="24"/>
              </w:rPr>
              <w:t>（内線２８</w:t>
            </w:r>
            <w:r w:rsidR="006732E4">
              <w:rPr>
                <w:rFonts w:hint="eastAsia"/>
                <w:color w:val="000000" w:themeColor="text1"/>
                <w:szCs w:val="24"/>
              </w:rPr>
              <w:t>３３</w:t>
            </w:r>
            <w:r w:rsidRPr="002412FD">
              <w:rPr>
                <w:rFonts w:hint="eastAsia"/>
                <w:color w:val="000000" w:themeColor="text1"/>
                <w:szCs w:val="24"/>
              </w:rPr>
              <w:t>）</w:t>
            </w:r>
          </w:p>
          <w:p w14:paraId="649F4375" w14:textId="77777777" w:rsidR="002B6140" w:rsidRDefault="002B6140" w:rsidP="000F18B4">
            <w:pPr>
              <w:adjustRightInd w:val="0"/>
              <w:snapToGrid w:val="0"/>
              <w:rPr>
                <w:color w:val="000000" w:themeColor="text1"/>
                <w:szCs w:val="24"/>
              </w:rPr>
            </w:pPr>
          </w:p>
          <w:p w14:paraId="4CEBCE3F" w14:textId="77777777" w:rsidR="002B6140" w:rsidRPr="00420E27" w:rsidRDefault="002B6140" w:rsidP="000F18B4">
            <w:pPr>
              <w:adjustRightInd w:val="0"/>
              <w:snapToGrid w:val="0"/>
              <w:rPr>
                <w:color w:val="000000" w:themeColor="text1"/>
                <w:szCs w:val="24"/>
              </w:rPr>
            </w:pPr>
            <w:r>
              <w:rPr>
                <w:rFonts w:hint="eastAsia"/>
                <w:color w:val="000000" w:themeColor="text1"/>
                <w:szCs w:val="24"/>
              </w:rPr>
              <w:t xml:space="preserve">　</w:t>
            </w:r>
            <w:r w:rsidRPr="00420E27">
              <w:rPr>
                <w:rFonts w:hint="eastAsia"/>
                <w:color w:val="000000" w:themeColor="text1"/>
                <w:szCs w:val="24"/>
              </w:rPr>
              <w:t>＜障害福祉サービス事業所等に関するお問い合わせ＞</w:t>
            </w:r>
          </w:p>
          <w:p w14:paraId="0D543290" w14:textId="77777777" w:rsidR="002B6140" w:rsidRPr="00420E27" w:rsidRDefault="002B6140" w:rsidP="000F18B4">
            <w:pPr>
              <w:adjustRightInd w:val="0"/>
              <w:snapToGrid w:val="0"/>
              <w:rPr>
                <w:color w:val="000000" w:themeColor="text1"/>
                <w:szCs w:val="24"/>
              </w:rPr>
            </w:pPr>
            <w:r w:rsidRPr="00420E27">
              <w:rPr>
                <w:rFonts w:hint="eastAsia"/>
                <w:color w:val="000000" w:themeColor="text1"/>
                <w:szCs w:val="24"/>
              </w:rPr>
              <w:t xml:space="preserve">　　○厚生労働省社会・援護局障害保健福祉部障害福祉課</w:t>
            </w:r>
          </w:p>
          <w:p w14:paraId="72247276" w14:textId="77777777" w:rsidR="002B6140" w:rsidRPr="00E56461" w:rsidRDefault="002B6140" w:rsidP="000F18B4">
            <w:pPr>
              <w:adjustRightInd w:val="0"/>
              <w:snapToGrid w:val="0"/>
              <w:rPr>
                <w:color w:val="FF0000"/>
                <w:szCs w:val="24"/>
              </w:rPr>
            </w:pPr>
            <w:r w:rsidRPr="00420E27">
              <w:rPr>
                <w:rFonts w:hint="eastAsia"/>
                <w:color w:val="FF0000"/>
                <w:szCs w:val="24"/>
              </w:rPr>
              <w:t xml:space="preserve">　　　　</w:t>
            </w:r>
            <w:r w:rsidRPr="00420E27">
              <w:rPr>
                <w:rFonts w:hint="eastAsia"/>
                <w:color w:val="000000" w:themeColor="text1"/>
                <w:szCs w:val="24"/>
              </w:rPr>
              <w:t>ＴＥＬ：０３－</w:t>
            </w:r>
            <w:r w:rsidRPr="00420E27">
              <w:rPr>
                <w:rFonts w:hint="eastAsia"/>
                <w:color w:val="000000" w:themeColor="text1"/>
              </w:rPr>
              <w:t>５２５３－１１１１</w:t>
            </w:r>
            <w:r w:rsidRPr="00420E27">
              <w:rPr>
                <w:rFonts w:hint="eastAsia"/>
                <w:color w:val="000000" w:themeColor="text1"/>
                <w:szCs w:val="24"/>
              </w:rPr>
              <w:t>（内線３１４８）</w:t>
            </w:r>
          </w:p>
          <w:p w14:paraId="7B4802E3" w14:textId="77777777" w:rsidR="002B6140" w:rsidRPr="002412FD" w:rsidRDefault="002B6140" w:rsidP="000F18B4">
            <w:pPr>
              <w:rPr>
                <w:color w:val="000000" w:themeColor="text1"/>
                <w:szCs w:val="24"/>
              </w:rPr>
            </w:pPr>
          </w:p>
          <w:p w14:paraId="14A3BF92" w14:textId="77777777" w:rsidR="002B6140" w:rsidRPr="0058136B" w:rsidRDefault="002B6140" w:rsidP="000F18B4">
            <w:pPr>
              <w:ind w:firstLineChars="100" w:firstLine="240"/>
              <w:rPr>
                <w:color w:val="000000" w:themeColor="text1"/>
                <w:szCs w:val="24"/>
              </w:rPr>
            </w:pPr>
            <w:r w:rsidRPr="0058136B">
              <w:rPr>
                <w:rFonts w:hint="eastAsia"/>
                <w:color w:val="000000" w:themeColor="text1"/>
                <w:szCs w:val="24"/>
              </w:rPr>
              <w:t>＜介護保険サービスに関するお問い合わせ＞</w:t>
            </w:r>
          </w:p>
          <w:p w14:paraId="6B20B943" w14:textId="77777777" w:rsidR="002B6140" w:rsidRPr="0058136B" w:rsidRDefault="002B6140" w:rsidP="000F18B4">
            <w:pPr>
              <w:pStyle w:val="Default"/>
              <w:snapToGrid w:val="0"/>
              <w:ind w:firstLineChars="200" w:firstLine="480"/>
              <w:rPr>
                <w:color w:val="000000" w:themeColor="text1"/>
              </w:rPr>
            </w:pPr>
            <w:r w:rsidRPr="0058136B">
              <w:rPr>
                <w:rFonts w:hint="eastAsia"/>
                <w:color w:val="000000" w:themeColor="text1"/>
              </w:rPr>
              <w:t>○厚生労働省老健局高齢者支援課</w:t>
            </w:r>
          </w:p>
          <w:p w14:paraId="61702DEF" w14:textId="77777777" w:rsidR="002B6140" w:rsidRPr="0058136B" w:rsidRDefault="002B6140" w:rsidP="000F18B4">
            <w:pPr>
              <w:pStyle w:val="Default"/>
              <w:snapToGrid w:val="0"/>
              <w:ind w:firstLineChars="400" w:firstLine="960"/>
              <w:rPr>
                <w:color w:val="000000" w:themeColor="text1"/>
              </w:rPr>
            </w:pPr>
            <w:r w:rsidRPr="0058136B">
              <w:rPr>
                <w:rFonts w:hint="eastAsia"/>
                <w:color w:val="000000" w:themeColor="text1"/>
              </w:rPr>
              <w:t>ＴＥＬ：０３－５２５３－１１１１（内線３９２９、３９７１）</w:t>
            </w:r>
          </w:p>
          <w:p w14:paraId="279F0790" w14:textId="77777777" w:rsidR="002B6140" w:rsidRPr="0058136B" w:rsidRDefault="002B6140" w:rsidP="000F18B4">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○厚生労働省老健局振興課</w:t>
            </w:r>
          </w:p>
          <w:p w14:paraId="1AF1DBB5" w14:textId="77777777" w:rsidR="002B6140" w:rsidRPr="0058136B" w:rsidRDefault="002B6140" w:rsidP="000F18B4">
            <w:pPr>
              <w:pStyle w:val="Default"/>
              <w:snapToGrid w:val="0"/>
              <w:ind w:firstLineChars="400" w:firstLine="960"/>
              <w:rPr>
                <w:color w:val="000000" w:themeColor="text1"/>
              </w:rPr>
            </w:pPr>
            <w:r w:rsidRPr="0058136B">
              <w:rPr>
                <w:rFonts w:hint="eastAsia"/>
                <w:color w:val="000000" w:themeColor="text1"/>
              </w:rPr>
              <w:t>ＴＥＬ：０３－５２５３－１１１１（内線３９３７、３９７９）</w:t>
            </w:r>
          </w:p>
          <w:p w14:paraId="4B8671AA" w14:textId="77777777" w:rsidR="002B6140" w:rsidRPr="0058136B" w:rsidRDefault="002B6140" w:rsidP="000F18B4">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○厚生労働省老健局老人保健課</w:t>
            </w:r>
          </w:p>
          <w:p w14:paraId="7FC36876" w14:textId="77777777" w:rsidR="002B6140" w:rsidRPr="0058136B" w:rsidRDefault="002B6140" w:rsidP="000F18B4">
            <w:pPr>
              <w:adjustRightInd w:val="0"/>
              <w:snapToGrid w:val="0"/>
              <w:rPr>
                <w:rFonts w:hAnsi="ＭＳ 明朝"/>
                <w:noProof/>
                <w:color w:val="000000" w:themeColor="text1"/>
                <w:szCs w:val="24"/>
              </w:rPr>
            </w:pPr>
            <w:r w:rsidRPr="0058136B">
              <w:rPr>
                <w:rFonts w:hAnsi="ＭＳ 明朝" w:hint="eastAsia"/>
                <w:noProof/>
                <w:color w:val="000000" w:themeColor="text1"/>
                <w:szCs w:val="24"/>
              </w:rPr>
              <w:t xml:space="preserve">　　</w:t>
            </w:r>
            <w:r>
              <w:rPr>
                <w:rFonts w:hAnsi="ＭＳ 明朝" w:hint="eastAsia"/>
                <w:noProof/>
                <w:color w:val="000000" w:themeColor="text1"/>
                <w:szCs w:val="24"/>
              </w:rPr>
              <w:t xml:space="preserve">　　</w:t>
            </w:r>
            <w:r w:rsidRPr="0058136B">
              <w:rPr>
                <w:rFonts w:hint="eastAsia"/>
                <w:color w:val="000000" w:themeColor="text1"/>
              </w:rPr>
              <w:t>ＴＥＬ：０３－５２５３－１１１１（内線３９４８、３９４９）</w:t>
            </w:r>
          </w:p>
          <w:p w14:paraId="068B71AE" w14:textId="77777777" w:rsidR="002B6140" w:rsidRPr="0058136B" w:rsidRDefault="002B6140" w:rsidP="000F18B4">
            <w:pPr>
              <w:adjustRightInd w:val="0"/>
              <w:snapToGrid w:val="0"/>
              <w:jc w:val="center"/>
            </w:pPr>
          </w:p>
        </w:tc>
      </w:tr>
    </w:tbl>
    <w:p w14:paraId="04F30E7C" w14:textId="77777777" w:rsidR="00012B27" w:rsidRPr="002B6140" w:rsidRDefault="00012B27" w:rsidP="002B6140">
      <w:pPr>
        <w:rPr>
          <w:rFonts w:eastAsiaTheme="minorEastAsia"/>
          <w:color w:val="000000" w:themeColor="text1"/>
        </w:rPr>
      </w:pPr>
    </w:p>
    <w:sectPr w:rsidR="00012B27" w:rsidRPr="002B6140" w:rsidSect="00F224A4">
      <w:pgSz w:w="11906" w:h="16838" w:code="9"/>
      <w:pgMar w:top="1134" w:right="1418" w:bottom="85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2B79" w14:textId="77777777" w:rsidR="00B71038" w:rsidRDefault="00B71038" w:rsidP="0079295B">
      <w:r>
        <w:separator/>
      </w:r>
    </w:p>
  </w:endnote>
  <w:endnote w:type="continuationSeparator" w:id="0">
    <w:p w14:paraId="25BA9D3A" w14:textId="77777777" w:rsidR="00B71038" w:rsidRDefault="00B7103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2FEF" w14:textId="77777777" w:rsidR="00B71038" w:rsidRDefault="00B71038" w:rsidP="0079295B">
      <w:r>
        <w:separator/>
      </w:r>
    </w:p>
  </w:footnote>
  <w:footnote w:type="continuationSeparator" w:id="0">
    <w:p w14:paraId="6F201F09" w14:textId="77777777" w:rsidR="00B71038" w:rsidRDefault="00B71038"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D8F14B9"/>
    <w:multiLevelType w:val="hybridMultilevel"/>
    <w:tmpl w:val="40DA4316"/>
    <w:lvl w:ilvl="0" w:tplc="3B9054A8">
      <w:numFmt w:val="bullet"/>
      <w:lvlText w:val="○"/>
      <w:lvlJc w:val="left"/>
      <w:pPr>
        <w:ind w:left="928" w:hanging="360"/>
      </w:pPr>
      <w:rPr>
        <w:rFonts w:ascii="ＭＳ 明朝" w:eastAsia="ＭＳ 明朝" w:hAnsi="ＭＳ 明朝" w:cs="Times New Roman" w:hint="eastAsia"/>
      </w:rPr>
    </w:lvl>
    <w:lvl w:ilvl="1" w:tplc="3244E182">
      <w:numFmt w:val="bullet"/>
      <w:lvlText w:val="※"/>
      <w:lvlJc w:val="left"/>
      <w:pPr>
        <w:ind w:left="1020" w:hanging="36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2B27"/>
    <w:rsid w:val="00015D05"/>
    <w:rsid w:val="000163C0"/>
    <w:rsid w:val="00017C26"/>
    <w:rsid w:val="00020213"/>
    <w:rsid w:val="00020B44"/>
    <w:rsid w:val="00022B97"/>
    <w:rsid w:val="000305F1"/>
    <w:rsid w:val="00033263"/>
    <w:rsid w:val="0003647E"/>
    <w:rsid w:val="00051715"/>
    <w:rsid w:val="000551C2"/>
    <w:rsid w:val="0005530F"/>
    <w:rsid w:val="00065CE5"/>
    <w:rsid w:val="0007014F"/>
    <w:rsid w:val="0007245F"/>
    <w:rsid w:val="00076A04"/>
    <w:rsid w:val="000811C4"/>
    <w:rsid w:val="000A3CAF"/>
    <w:rsid w:val="000B5A46"/>
    <w:rsid w:val="000B648D"/>
    <w:rsid w:val="000C0D93"/>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56B52"/>
    <w:rsid w:val="001625A0"/>
    <w:rsid w:val="00165676"/>
    <w:rsid w:val="001672D1"/>
    <w:rsid w:val="00176477"/>
    <w:rsid w:val="00190982"/>
    <w:rsid w:val="00191B44"/>
    <w:rsid w:val="00191B53"/>
    <w:rsid w:val="00193D0F"/>
    <w:rsid w:val="00195D0C"/>
    <w:rsid w:val="001A20CF"/>
    <w:rsid w:val="001A38D0"/>
    <w:rsid w:val="001A785D"/>
    <w:rsid w:val="001B01C9"/>
    <w:rsid w:val="001B5DB8"/>
    <w:rsid w:val="001C39F6"/>
    <w:rsid w:val="001C400D"/>
    <w:rsid w:val="001C7480"/>
    <w:rsid w:val="001C76DC"/>
    <w:rsid w:val="001E2BC3"/>
    <w:rsid w:val="001E60B5"/>
    <w:rsid w:val="001F33DC"/>
    <w:rsid w:val="001F5B8C"/>
    <w:rsid w:val="00204117"/>
    <w:rsid w:val="00217258"/>
    <w:rsid w:val="002203C8"/>
    <w:rsid w:val="002271B1"/>
    <w:rsid w:val="00230B59"/>
    <w:rsid w:val="00231A52"/>
    <w:rsid w:val="00232306"/>
    <w:rsid w:val="00240E86"/>
    <w:rsid w:val="002412FD"/>
    <w:rsid w:val="0026155F"/>
    <w:rsid w:val="0026480B"/>
    <w:rsid w:val="00275781"/>
    <w:rsid w:val="002927E8"/>
    <w:rsid w:val="002A2151"/>
    <w:rsid w:val="002A3831"/>
    <w:rsid w:val="002B28D2"/>
    <w:rsid w:val="002B34C6"/>
    <w:rsid w:val="002B5EB2"/>
    <w:rsid w:val="002B6140"/>
    <w:rsid w:val="002C38AF"/>
    <w:rsid w:val="002C5E25"/>
    <w:rsid w:val="002D236D"/>
    <w:rsid w:val="002E2DC8"/>
    <w:rsid w:val="002E6687"/>
    <w:rsid w:val="002F3A0B"/>
    <w:rsid w:val="002F3EAB"/>
    <w:rsid w:val="002F6290"/>
    <w:rsid w:val="0030071D"/>
    <w:rsid w:val="00302ED7"/>
    <w:rsid w:val="003073AD"/>
    <w:rsid w:val="003114BA"/>
    <w:rsid w:val="00311763"/>
    <w:rsid w:val="00313C2F"/>
    <w:rsid w:val="0031540B"/>
    <w:rsid w:val="00322CA8"/>
    <w:rsid w:val="00323320"/>
    <w:rsid w:val="00343E25"/>
    <w:rsid w:val="003503E8"/>
    <w:rsid w:val="00350615"/>
    <w:rsid w:val="00352EBC"/>
    <w:rsid w:val="00354E26"/>
    <w:rsid w:val="00361C56"/>
    <w:rsid w:val="00365467"/>
    <w:rsid w:val="003713E1"/>
    <w:rsid w:val="00371443"/>
    <w:rsid w:val="003748CF"/>
    <w:rsid w:val="00380C1A"/>
    <w:rsid w:val="00391655"/>
    <w:rsid w:val="003A19B4"/>
    <w:rsid w:val="003A32CF"/>
    <w:rsid w:val="003A41C1"/>
    <w:rsid w:val="003A47DD"/>
    <w:rsid w:val="003A74C1"/>
    <w:rsid w:val="003C073E"/>
    <w:rsid w:val="003C6274"/>
    <w:rsid w:val="003D4EF1"/>
    <w:rsid w:val="003D682B"/>
    <w:rsid w:val="003F45B5"/>
    <w:rsid w:val="003F6CE1"/>
    <w:rsid w:val="0040088B"/>
    <w:rsid w:val="0040203E"/>
    <w:rsid w:val="00407CC5"/>
    <w:rsid w:val="00410E77"/>
    <w:rsid w:val="00420E27"/>
    <w:rsid w:val="0042641A"/>
    <w:rsid w:val="00431FEA"/>
    <w:rsid w:val="004407D8"/>
    <w:rsid w:val="004433D5"/>
    <w:rsid w:val="004522F5"/>
    <w:rsid w:val="00456201"/>
    <w:rsid w:val="00490578"/>
    <w:rsid w:val="004908E2"/>
    <w:rsid w:val="004959B4"/>
    <w:rsid w:val="004971D1"/>
    <w:rsid w:val="004A10FB"/>
    <w:rsid w:val="004A15D7"/>
    <w:rsid w:val="004B3589"/>
    <w:rsid w:val="004C0D99"/>
    <w:rsid w:val="004C455D"/>
    <w:rsid w:val="004C61A5"/>
    <w:rsid w:val="004C639E"/>
    <w:rsid w:val="004C7496"/>
    <w:rsid w:val="004D60E4"/>
    <w:rsid w:val="004D7006"/>
    <w:rsid w:val="004E2A9C"/>
    <w:rsid w:val="004E2E91"/>
    <w:rsid w:val="004E2FED"/>
    <w:rsid w:val="004F4D73"/>
    <w:rsid w:val="004F5323"/>
    <w:rsid w:val="004F7B90"/>
    <w:rsid w:val="00504BA9"/>
    <w:rsid w:val="005079E9"/>
    <w:rsid w:val="00511BDC"/>
    <w:rsid w:val="00512715"/>
    <w:rsid w:val="00513F5A"/>
    <w:rsid w:val="005143C6"/>
    <w:rsid w:val="00517C0A"/>
    <w:rsid w:val="00521FF8"/>
    <w:rsid w:val="00534C3A"/>
    <w:rsid w:val="00561B1D"/>
    <w:rsid w:val="00564233"/>
    <w:rsid w:val="00572EA1"/>
    <w:rsid w:val="005734FE"/>
    <w:rsid w:val="00574E3D"/>
    <w:rsid w:val="0058136B"/>
    <w:rsid w:val="00582FA5"/>
    <w:rsid w:val="00591058"/>
    <w:rsid w:val="00591177"/>
    <w:rsid w:val="005A6B11"/>
    <w:rsid w:val="005B7897"/>
    <w:rsid w:val="005C0A3A"/>
    <w:rsid w:val="005C10ED"/>
    <w:rsid w:val="005C111F"/>
    <w:rsid w:val="005D19F7"/>
    <w:rsid w:val="005E089B"/>
    <w:rsid w:val="005F0088"/>
    <w:rsid w:val="005F0E55"/>
    <w:rsid w:val="00602301"/>
    <w:rsid w:val="00605B99"/>
    <w:rsid w:val="006065BF"/>
    <w:rsid w:val="006073E3"/>
    <w:rsid w:val="00613D29"/>
    <w:rsid w:val="00617186"/>
    <w:rsid w:val="006207C0"/>
    <w:rsid w:val="00621F18"/>
    <w:rsid w:val="00622DA3"/>
    <w:rsid w:val="00624F15"/>
    <w:rsid w:val="006403DB"/>
    <w:rsid w:val="0064259D"/>
    <w:rsid w:val="006442A3"/>
    <w:rsid w:val="006548EA"/>
    <w:rsid w:val="00654B90"/>
    <w:rsid w:val="00654E4D"/>
    <w:rsid w:val="006579F6"/>
    <w:rsid w:val="00662172"/>
    <w:rsid w:val="00662D64"/>
    <w:rsid w:val="00663D73"/>
    <w:rsid w:val="00667010"/>
    <w:rsid w:val="00667EB8"/>
    <w:rsid w:val="006732E4"/>
    <w:rsid w:val="00677375"/>
    <w:rsid w:val="006778F9"/>
    <w:rsid w:val="006A02B1"/>
    <w:rsid w:val="006B1DDF"/>
    <w:rsid w:val="006B476B"/>
    <w:rsid w:val="006B58FF"/>
    <w:rsid w:val="006C5934"/>
    <w:rsid w:val="006C652C"/>
    <w:rsid w:val="006E154B"/>
    <w:rsid w:val="006E419A"/>
    <w:rsid w:val="006F1147"/>
    <w:rsid w:val="006F3E51"/>
    <w:rsid w:val="00701C68"/>
    <w:rsid w:val="00702949"/>
    <w:rsid w:val="00712502"/>
    <w:rsid w:val="007140F4"/>
    <w:rsid w:val="0071755F"/>
    <w:rsid w:val="007316ED"/>
    <w:rsid w:val="007322BB"/>
    <w:rsid w:val="00743FFA"/>
    <w:rsid w:val="007456CF"/>
    <w:rsid w:val="00751108"/>
    <w:rsid w:val="0075736C"/>
    <w:rsid w:val="007658EE"/>
    <w:rsid w:val="00767A30"/>
    <w:rsid w:val="0079088C"/>
    <w:rsid w:val="0079295B"/>
    <w:rsid w:val="007936A2"/>
    <w:rsid w:val="007C71EF"/>
    <w:rsid w:val="007C7359"/>
    <w:rsid w:val="007D16A7"/>
    <w:rsid w:val="007D2A64"/>
    <w:rsid w:val="007D562A"/>
    <w:rsid w:val="007E4FA3"/>
    <w:rsid w:val="007E5DF3"/>
    <w:rsid w:val="007E61D6"/>
    <w:rsid w:val="007E73D0"/>
    <w:rsid w:val="007F3B97"/>
    <w:rsid w:val="007F3FF7"/>
    <w:rsid w:val="007F5E3B"/>
    <w:rsid w:val="00801C89"/>
    <w:rsid w:val="00803FF4"/>
    <w:rsid w:val="00804A57"/>
    <w:rsid w:val="00807EAD"/>
    <w:rsid w:val="00816454"/>
    <w:rsid w:val="0082186C"/>
    <w:rsid w:val="00824065"/>
    <w:rsid w:val="008328C5"/>
    <w:rsid w:val="008344C6"/>
    <w:rsid w:val="00835116"/>
    <w:rsid w:val="00836BF8"/>
    <w:rsid w:val="00850A3F"/>
    <w:rsid w:val="00864AB2"/>
    <w:rsid w:val="00871614"/>
    <w:rsid w:val="0087579F"/>
    <w:rsid w:val="00875A95"/>
    <w:rsid w:val="008840F5"/>
    <w:rsid w:val="00884E54"/>
    <w:rsid w:val="00886F95"/>
    <w:rsid w:val="0089014A"/>
    <w:rsid w:val="00890BEC"/>
    <w:rsid w:val="008B5EAD"/>
    <w:rsid w:val="008B640E"/>
    <w:rsid w:val="008C1553"/>
    <w:rsid w:val="008C683D"/>
    <w:rsid w:val="008D0E02"/>
    <w:rsid w:val="008E1762"/>
    <w:rsid w:val="008E2847"/>
    <w:rsid w:val="008E59D0"/>
    <w:rsid w:val="008E5AE7"/>
    <w:rsid w:val="008E6DA5"/>
    <w:rsid w:val="008F595E"/>
    <w:rsid w:val="00905DAC"/>
    <w:rsid w:val="00911CBE"/>
    <w:rsid w:val="00911F43"/>
    <w:rsid w:val="009134A6"/>
    <w:rsid w:val="00917AF4"/>
    <w:rsid w:val="00920207"/>
    <w:rsid w:val="00924D0E"/>
    <w:rsid w:val="00931295"/>
    <w:rsid w:val="00931F1E"/>
    <w:rsid w:val="00937AF2"/>
    <w:rsid w:val="00940181"/>
    <w:rsid w:val="00956A2A"/>
    <w:rsid w:val="009609E9"/>
    <w:rsid w:val="00962791"/>
    <w:rsid w:val="00964CC5"/>
    <w:rsid w:val="00967347"/>
    <w:rsid w:val="00970F48"/>
    <w:rsid w:val="00977931"/>
    <w:rsid w:val="00995769"/>
    <w:rsid w:val="009A451B"/>
    <w:rsid w:val="009A7ECC"/>
    <w:rsid w:val="009B1074"/>
    <w:rsid w:val="009B1189"/>
    <w:rsid w:val="009B1FE0"/>
    <w:rsid w:val="009C0FC1"/>
    <w:rsid w:val="009C3B05"/>
    <w:rsid w:val="009C7B01"/>
    <w:rsid w:val="009E064F"/>
    <w:rsid w:val="009E082B"/>
    <w:rsid w:val="009E2323"/>
    <w:rsid w:val="009E2450"/>
    <w:rsid w:val="009E289D"/>
    <w:rsid w:val="009E5379"/>
    <w:rsid w:val="009E5F4F"/>
    <w:rsid w:val="009F06B4"/>
    <w:rsid w:val="009F26AA"/>
    <w:rsid w:val="009F7139"/>
    <w:rsid w:val="00A2179F"/>
    <w:rsid w:val="00A3281F"/>
    <w:rsid w:val="00A35396"/>
    <w:rsid w:val="00A3660B"/>
    <w:rsid w:val="00A36C73"/>
    <w:rsid w:val="00A44489"/>
    <w:rsid w:val="00A452DB"/>
    <w:rsid w:val="00A46BF1"/>
    <w:rsid w:val="00A50F26"/>
    <w:rsid w:val="00A54312"/>
    <w:rsid w:val="00A56406"/>
    <w:rsid w:val="00A65C16"/>
    <w:rsid w:val="00A859DF"/>
    <w:rsid w:val="00A969CF"/>
    <w:rsid w:val="00AB4F57"/>
    <w:rsid w:val="00AC3838"/>
    <w:rsid w:val="00AD3163"/>
    <w:rsid w:val="00AD6635"/>
    <w:rsid w:val="00AD7DA3"/>
    <w:rsid w:val="00AE1799"/>
    <w:rsid w:val="00AE253C"/>
    <w:rsid w:val="00AE7820"/>
    <w:rsid w:val="00AF1C32"/>
    <w:rsid w:val="00AF2E3E"/>
    <w:rsid w:val="00AF3933"/>
    <w:rsid w:val="00B015AD"/>
    <w:rsid w:val="00B07FCD"/>
    <w:rsid w:val="00B10BDB"/>
    <w:rsid w:val="00B13BE5"/>
    <w:rsid w:val="00B174EC"/>
    <w:rsid w:val="00B20E5D"/>
    <w:rsid w:val="00B239E1"/>
    <w:rsid w:val="00B24DBF"/>
    <w:rsid w:val="00B41B90"/>
    <w:rsid w:val="00B5195A"/>
    <w:rsid w:val="00B51C42"/>
    <w:rsid w:val="00B558AC"/>
    <w:rsid w:val="00B6043F"/>
    <w:rsid w:val="00B63B8B"/>
    <w:rsid w:val="00B670CC"/>
    <w:rsid w:val="00B71038"/>
    <w:rsid w:val="00B73328"/>
    <w:rsid w:val="00B7574A"/>
    <w:rsid w:val="00B81F0C"/>
    <w:rsid w:val="00B95818"/>
    <w:rsid w:val="00BA5C77"/>
    <w:rsid w:val="00BB5E76"/>
    <w:rsid w:val="00BC0B63"/>
    <w:rsid w:val="00BC64BC"/>
    <w:rsid w:val="00BD482B"/>
    <w:rsid w:val="00BE66F3"/>
    <w:rsid w:val="00BF6333"/>
    <w:rsid w:val="00BF703E"/>
    <w:rsid w:val="00C0377C"/>
    <w:rsid w:val="00C23394"/>
    <w:rsid w:val="00C236A7"/>
    <w:rsid w:val="00C25702"/>
    <w:rsid w:val="00C26BB6"/>
    <w:rsid w:val="00C31BA0"/>
    <w:rsid w:val="00C367BA"/>
    <w:rsid w:val="00C367E0"/>
    <w:rsid w:val="00C466DF"/>
    <w:rsid w:val="00C52030"/>
    <w:rsid w:val="00C63350"/>
    <w:rsid w:val="00C6479C"/>
    <w:rsid w:val="00C654B9"/>
    <w:rsid w:val="00C765E6"/>
    <w:rsid w:val="00C80FA4"/>
    <w:rsid w:val="00C9153E"/>
    <w:rsid w:val="00C91878"/>
    <w:rsid w:val="00CA2F75"/>
    <w:rsid w:val="00CA3460"/>
    <w:rsid w:val="00CA3725"/>
    <w:rsid w:val="00CA4CD4"/>
    <w:rsid w:val="00CA5CF7"/>
    <w:rsid w:val="00CB25BB"/>
    <w:rsid w:val="00CB3695"/>
    <w:rsid w:val="00CC2CD0"/>
    <w:rsid w:val="00CC357D"/>
    <w:rsid w:val="00CC6E45"/>
    <w:rsid w:val="00CD33B9"/>
    <w:rsid w:val="00CE0109"/>
    <w:rsid w:val="00CE26BF"/>
    <w:rsid w:val="00CF011D"/>
    <w:rsid w:val="00D0381A"/>
    <w:rsid w:val="00D114A6"/>
    <w:rsid w:val="00D14995"/>
    <w:rsid w:val="00D15BE2"/>
    <w:rsid w:val="00D2136E"/>
    <w:rsid w:val="00D22ED5"/>
    <w:rsid w:val="00D264A5"/>
    <w:rsid w:val="00D30762"/>
    <w:rsid w:val="00D31188"/>
    <w:rsid w:val="00D31BB1"/>
    <w:rsid w:val="00D367F0"/>
    <w:rsid w:val="00D41602"/>
    <w:rsid w:val="00D41C0A"/>
    <w:rsid w:val="00D421E3"/>
    <w:rsid w:val="00D55D2E"/>
    <w:rsid w:val="00D6355A"/>
    <w:rsid w:val="00D73467"/>
    <w:rsid w:val="00D941C0"/>
    <w:rsid w:val="00D94EEE"/>
    <w:rsid w:val="00DA298A"/>
    <w:rsid w:val="00DA32AA"/>
    <w:rsid w:val="00DB4128"/>
    <w:rsid w:val="00DC1564"/>
    <w:rsid w:val="00DC4F26"/>
    <w:rsid w:val="00DC5CEF"/>
    <w:rsid w:val="00DD178F"/>
    <w:rsid w:val="00DD49CB"/>
    <w:rsid w:val="00DE3B47"/>
    <w:rsid w:val="00DE6716"/>
    <w:rsid w:val="00DF61DA"/>
    <w:rsid w:val="00DF6E98"/>
    <w:rsid w:val="00E02274"/>
    <w:rsid w:val="00E058CA"/>
    <w:rsid w:val="00E06D9F"/>
    <w:rsid w:val="00E14320"/>
    <w:rsid w:val="00E26683"/>
    <w:rsid w:val="00E403E2"/>
    <w:rsid w:val="00E43BA1"/>
    <w:rsid w:val="00E53F34"/>
    <w:rsid w:val="00E553F3"/>
    <w:rsid w:val="00E56461"/>
    <w:rsid w:val="00E67A29"/>
    <w:rsid w:val="00E7087E"/>
    <w:rsid w:val="00E82173"/>
    <w:rsid w:val="00E856FC"/>
    <w:rsid w:val="00E86A6F"/>
    <w:rsid w:val="00E87FF7"/>
    <w:rsid w:val="00EB3D2C"/>
    <w:rsid w:val="00EB5F3C"/>
    <w:rsid w:val="00EC0DEA"/>
    <w:rsid w:val="00EC627B"/>
    <w:rsid w:val="00EC7CD2"/>
    <w:rsid w:val="00ED3E67"/>
    <w:rsid w:val="00ED4C00"/>
    <w:rsid w:val="00ED7FE5"/>
    <w:rsid w:val="00EE0823"/>
    <w:rsid w:val="00EE3E75"/>
    <w:rsid w:val="00EE53F1"/>
    <w:rsid w:val="00EE7031"/>
    <w:rsid w:val="00F057FE"/>
    <w:rsid w:val="00F05C2F"/>
    <w:rsid w:val="00F06D0A"/>
    <w:rsid w:val="00F13199"/>
    <w:rsid w:val="00F169F7"/>
    <w:rsid w:val="00F224A4"/>
    <w:rsid w:val="00F2650E"/>
    <w:rsid w:val="00F368CE"/>
    <w:rsid w:val="00F41BBF"/>
    <w:rsid w:val="00F468A1"/>
    <w:rsid w:val="00F47980"/>
    <w:rsid w:val="00F51FB1"/>
    <w:rsid w:val="00F547D6"/>
    <w:rsid w:val="00F5511B"/>
    <w:rsid w:val="00F57A3D"/>
    <w:rsid w:val="00F641E8"/>
    <w:rsid w:val="00F67795"/>
    <w:rsid w:val="00F806E2"/>
    <w:rsid w:val="00F931F6"/>
    <w:rsid w:val="00F9333E"/>
    <w:rsid w:val="00F9484B"/>
    <w:rsid w:val="00FB6C5E"/>
    <w:rsid w:val="00FC04FC"/>
    <w:rsid w:val="00FD48FB"/>
    <w:rsid w:val="00FE19F9"/>
    <w:rsid w:val="00FE28C0"/>
    <w:rsid w:val="00FE5417"/>
    <w:rsid w:val="00FF0F7F"/>
    <w:rsid w:val="00FF24AC"/>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游ゴシック" w:eastAsia="游ゴシック" w:hAnsi="Courier New" w:cs="Courier New"/>
      <w:sz w:val="22"/>
      <w:szCs w:val="22"/>
    </w:rPr>
  </w:style>
  <w:style w:type="character" w:customStyle="1" w:styleId="af0">
    <w:name w:val="書式なし (文字)"/>
    <w:basedOn w:val="a0"/>
    <w:link w:val="af"/>
    <w:uiPriority w:val="99"/>
    <w:rsid w:val="004C61A5"/>
    <w:rPr>
      <w:rFonts w:ascii="游ゴシック" w:eastAsia="游ゴシック"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 w:id="9392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F98E-EE03-4413-A042-942E62B5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藏　大輝</cp:lastModifiedBy>
  <cp:revision>2</cp:revision>
  <cp:lastPrinted>2020-04-07T10:05:00Z</cp:lastPrinted>
  <dcterms:created xsi:type="dcterms:W3CDTF">2020-04-10T02:26:00Z</dcterms:created>
  <dcterms:modified xsi:type="dcterms:W3CDTF">2020-04-10T02:26:00Z</dcterms:modified>
</cp:coreProperties>
</file>