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5151112"/>
    <w:bookmarkStart w:id="1" w:name="_Toc492668733"/>
    <w:bookmarkStart w:id="2" w:name="_Toc492721441"/>
    <w:p w:rsidR="0065262A" w:rsidRPr="00D52269" w:rsidRDefault="0065262A" w:rsidP="0065262A">
      <w:pPr>
        <w:pStyle w:val="4"/>
        <w:spacing w:line="320" w:lineRule="exact"/>
        <w:ind w:leftChars="0" w:left="0"/>
        <w:rPr>
          <w:rFonts w:ascii="ＭＳ ゴシック" w:eastAsia="ＭＳ ゴシック" w:hAnsi="ＭＳ ゴシック"/>
          <w:b w:val="0"/>
          <w:color w:val="000000" w:themeColor="text1"/>
          <w:sz w:val="28"/>
          <w:szCs w:val="28"/>
        </w:rPr>
      </w:pPr>
      <w:r w:rsidRPr="00D52269">
        <w:rPr>
          <w:rFonts w:ascii="ＭＳ ゴシック" w:eastAsia="ＭＳ ゴシック" w:hAnsi="ＭＳ ゴシック"/>
          <w:b w:val="0"/>
          <w:noProof/>
          <w:color w:val="000000" w:themeColor="text1"/>
          <w:sz w:val="28"/>
          <w:szCs w:val="28"/>
        </w:rPr>
        <mc:AlternateContent>
          <mc:Choice Requires="wps">
            <w:drawing>
              <wp:anchor distT="0" distB="0" distL="114300" distR="114300" simplePos="0" relativeHeight="251659264" behindDoc="0" locked="0" layoutInCell="1" allowOverlap="1" wp14:anchorId="39463DAE" wp14:editId="56B9124D">
                <wp:simplePos x="0" y="0"/>
                <wp:positionH relativeFrom="margin">
                  <wp:posOffset>-171450</wp:posOffset>
                </wp:positionH>
                <wp:positionV relativeFrom="paragraph">
                  <wp:posOffset>-76200</wp:posOffset>
                </wp:positionV>
                <wp:extent cx="51339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339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70C4" id="正方形/長方形 1" o:spid="_x0000_s1026" style="position:absolute;left:0;text-align:left;margin-left:-13.5pt;margin-top:-6pt;width:404.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" filled="f" strokecolor="#243f60 [1604]" strokeweight="2pt">
                <w10:wrap anchorx="margin"/>
              </v:rect>
            </w:pict>
          </mc:Fallback>
        </mc:AlternateContent>
      </w:r>
      <w:r>
        <w:rPr>
          <w:rFonts w:ascii="ＭＳ ゴシック" w:eastAsia="ＭＳ ゴシック" w:hAnsi="ＭＳ ゴシック" w:hint="eastAsia"/>
          <w:b w:val="0"/>
          <w:color w:val="000000" w:themeColor="text1"/>
          <w:sz w:val="28"/>
          <w:szCs w:val="28"/>
        </w:rPr>
        <w:t>資料43</w:t>
      </w:r>
      <w:r w:rsidRPr="00D52269">
        <w:rPr>
          <w:rFonts w:ascii="ＭＳ ゴシック" w:eastAsia="ＭＳ ゴシック" w:hAnsi="ＭＳ ゴシック" w:hint="eastAsia"/>
          <w:b w:val="0"/>
          <w:color w:val="000000" w:themeColor="text1"/>
          <w:sz w:val="28"/>
          <w:szCs w:val="28"/>
        </w:rPr>
        <w:t xml:space="preserve">　車両運行に関する規程（例）</w:t>
      </w:r>
      <w:bookmarkEnd w:id="0"/>
    </w:p>
    <w:p w:rsidR="0065262A" w:rsidRPr="00D52269" w:rsidRDefault="0065262A" w:rsidP="0065262A">
      <w:pPr>
        <w:rPr>
          <w:rFonts w:asciiTheme="majorEastAsia" w:eastAsiaTheme="majorEastAsia" w:hAnsiTheme="majorEastAsia" w:cs="MS-Mincho"/>
          <w:color w:val="000000" w:themeColor="text1"/>
          <w:sz w:val="22"/>
        </w:rPr>
      </w:pPr>
    </w:p>
    <w:p w:rsidR="0065262A" w:rsidRPr="00D52269" w:rsidRDefault="0065262A" w:rsidP="0065262A">
      <w:pPr>
        <w:rPr>
          <w:rFonts w:asciiTheme="majorEastAsia" w:eastAsiaTheme="majorEastAsia" w:hAnsiTheme="majorEastAsia" w:cs="MS-Mincho"/>
          <w:color w:val="000000" w:themeColor="text1"/>
          <w:sz w:val="22"/>
        </w:rPr>
      </w:pPr>
    </w:p>
    <w:p w:rsidR="0065262A" w:rsidRPr="00D52269" w:rsidRDefault="0065262A" w:rsidP="0065262A">
      <w:pPr>
        <w:jc w:val="center"/>
        <w:rPr>
          <w:rFonts w:ascii="ＭＳ 明朝" w:hAnsi="ＭＳ 明朝"/>
          <w:color w:val="000000" w:themeColor="text1"/>
          <w:sz w:val="24"/>
        </w:rPr>
      </w:pPr>
      <w:r w:rsidRPr="00D52269">
        <w:rPr>
          <w:rFonts w:ascii="ＭＳ 明朝" w:hAnsi="ＭＳ 明朝" w:hint="eastAsia"/>
          <w:color w:val="000000" w:themeColor="text1"/>
          <w:sz w:val="24"/>
        </w:rPr>
        <w:t>社会福祉法人○○会　車両管理規程</w:t>
      </w:r>
    </w:p>
    <w:p w:rsidR="0065262A" w:rsidRPr="00D52269" w:rsidRDefault="0065262A" w:rsidP="0065262A">
      <w:pPr>
        <w:rPr>
          <w:color w:val="000000" w:themeColor="text1"/>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（目的）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第１条　この規程は、社会福祉法人○○会（以下「法人」という。）が保有する車両の運用</w:t>
      </w:r>
      <w:r w:rsidRPr="000D2337">
        <w:rPr>
          <w:rFonts w:ascii="ＭＳ 明朝" w:hAnsi="ＭＳ 明朝" w:hint="eastAsia"/>
          <w:sz w:val="22"/>
        </w:rPr>
        <w:t>に関し必要な事項を定め、併せて</w:t>
      </w:r>
      <w:r w:rsidRPr="00D52269">
        <w:rPr>
          <w:rFonts w:ascii="ＭＳ 明朝" w:hAnsi="ＭＳ 明朝" w:hint="eastAsia"/>
          <w:color w:val="000000" w:themeColor="text1"/>
          <w:sz w:val="22"/>
        </w:rPr>
        <w:t>搭乗者の安全を図ることを目的とする。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（定義）</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第２条　この規程における車両とは、道路交通法で定める自動車及び原動機付自転車で、法人の用に供するために配車した法人名義又は借用したものをいう。</w:t>
      </w:r>
    </w:p>
    <w:p w:rsidR="0065262A" w:rsidRPr="000D2337" w:rsidRDefault="0065262A" w:rsidP="0065262A">
      <w:pPr>
        <w:ind w:left="226" w:hangingChars="100" w:hanging="226"/>
        <w:rPr>
          <w:rFonts w:ascii="ＭＳ 明朝" w:hAnsi="ＭＳ 明朝"/>
          <w:sz w:val="22"/>
        </w:rPr>
      </w:pPr>
      <w:r w:rsidRPr="00D52269">
        <w:rPr>
          <w:rFonts w:ascii="ＭＳ 明朝" w:hAnsi="ＭＳ 明朝" w:hint="eastAsia"/>
          <w:color w:val="000000" w:themeColor="text1"/>
          <w:sz w:val="22"/>
        </w:rPr>
        <w:t>２　借用した車両とは、</w:t>
      </w:r>
      <w:r w:rsidRPr="000D2337">
        <w:rPr>
          <w:rFonts w:ascii="ＭＳ 明朝" w:hAnsi="ＭＳ 明朝" w:hint="eastAsia"/>
          <w:sz w:val="22"/>
        </w:rPr>
        <w:t>第８条の規定により法人の許可を得た私有車も含むものとする。</w:t>
      </w:r>
    </w:p>
    <w:p w:rsidR="0065262A" w:rsidRPr="00D52269" w:rsidRDefault="0065262A" w:rsidP="0065262A">
      <w:pPr>
        <w:ind w:left="226" w:hangingChars="100" w:hanging="226"/>
        <w:rPr>
          <w:rFonts w:ascii="ＭＳ 明朝" w:hAnsi="ＭＳ 明朝"/>
          <w:color w:val="000000" w:themeColor="text1"/>
          <w:sz w:val="22"/>
        </w:rPr>
      </w:pPr>
      <w:r w:rsidRPr="000D2337">
        <w:rPr>
          <w:rFonts w:ascii="ＭＳ 明朝" w:hAnsi="ＭＳ 明朝" w:hint="eastAsia"/>
          <w:sz w:val="22"/>
        </w:rPr>
        <w:t>３　搭乗者とは、当法人と雇用関係（及び指揮命令関係）にある者であって業務遂行のために車両を運転する者（以下「運転者」</w:t>
      </w:r>
      <w:r w:rsidRPr="00D52269">
        <w:rPr>
          <w:rFonts w:ascii="ＭＳ 明朝" w:hAnsi="ＭＳ 明朝" w:hint="eastAsia"/>
          <w:color w:val="000000" w:themeColor="text1"/>
          <w:sz w:val="22"/>
        </w:rPr>
        <w:t>という。）及び同乗する者をいう。</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（管理責任者）</w:t>
      </w: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第３条　車両運転の管理責任者は、理事長が選任する。</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管理責任者は、法人における車両の保管、使用、整備・点検を統括的に行い、搭乗者の安全についての責任を負う。</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（増車、廃車</w:t>
      </w:r>
      <w:r w:rsidRPr="000D2337">
        <w:rPr>
          <w:rFonts w:ascii="ＭＳ 明朝" w:hAnsi="ＭＳ 明朝" w:hint="eastAsia"/>
          <w:sz w:val="22"/>
        </w:rPr>
        <w:t>等</w:t>
      </w:r>
      <w:r w:rsidRPr="00D52269">
        <w:rPr>
          <w:rFonts w:ascii="ＭＳ 明朝" w:hAnsi="ＭＳ 明朝" w:hint="eastAsia"/>
          <w:color w:val="000000" w:themeColor="text1"/>
          <w:sz w:val="22"/>
        </w:rPr>
        <w:t>）</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第４条　増車、買替え、廃車等は管理責任者がその必要性を検討し、理事長等の承認を受けたうえで、購入または売却等の必要な手続きを行う。</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（保険）</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第５条　法人は、車両損害賠償保険のほかに、次の任意保険に加入する。その最低基準は、１台あたり次のとおりとする。</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（１）対人損害賠償責任保険    　　　　　　　　無制限</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（２）対物損害賠償責任保険    ○○，○○○，○○○円</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（３）車両損害保険              ○，○○○，○○○円</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（４）搭乗者傷害保険          ○○，○○○，○○○円</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（５）その他法人が必要と認める事項にかかる保険</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（運行責任者）</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第６条　運転者の属する施設長等は、運転者の選任、教育、運転時間、運転地域の指示等、車両の運行に関する一切の責任を負う。</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運転者は車両の運行に関しては、常に施設長等の指示に従わなければならない。</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（施設保有車の使用制限）</w:t>
      </w: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第７条　運転者は、次のことをしてはならない。</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lastRenderedPageBreak/>
        <w:t>（１）法人の用に供する以外に車両を使用すること。</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（２）法人の職員以外の者に車両を</w:t>
      </w:r>
      <w:r w:rsidRPr="000D2337">
        <w:rPr>
          <w:rFonts w:ascii="ＭＳ 明朝" w:hAnsi="ＭＳ 明朝" w:hint="eastAsia"/>
          <w:sz w:val="22"/>
        </w:rPr>
        <w:t>運転</w:t>
      </w:r>
      <w:r w:rsidRPr="00D52269">
        <w:rPr>
          <w:rFonts w:ascii="ＭＳ 明朝" w:hAnsi="ＭＳ 明朝" w:hint="eastAsia"/>
          <w:color w:val="000000" w:themeColor="text1"/>
          <w:sz w:val="22"/>
        </w:rPr>
        <w:t>させること。</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（私有車の使用禁止）</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第８条　運転者は、法人の用に供するために私有車を使用してはならない。ただし、管理責任者が特に認めた場合に限り、管理責任者の指示のもと、私有車を使用することができる。</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前項ただし書きにより私有車を業務に使用しようとする者は、「私有車業務使用許可申請書」により許可を受けなければならない。</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（使用手続）</w:t>
      </w: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第９条　車両を使用しようとする者は、運転者氏名、搭乗者数、行先、使用理由を報告し、あらかじめ所属長の許可を受けなければならない。</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（運行届の提出）</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第１０条　運転者は、車両の使用について、車両運行日誌（別表１）に記載し、管理責任者を通じて施設長等に届け出、使用の報告を行うものとする。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（整備・点検、保管）</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第１１条　運転者は、運転する車両について、責任を持って点検及び清掃を行い、常にその機能を整備しておかなければならない。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運転者は、運転を開始する前に必ず始業点検を行い、異常の有無を確認し、異常のあるときは使用を中止して適切な措置を行</w:t>
      </w:r>
      <w:r w:rsidRPr="000D2337">
        <w:rPr>
          <w:rFonts w:ascii="ＭＳ 明朝" w:hAnsi="ＭＳ 明朝" w:hint="eastAsia"/>
          <w:sz w:val="22"/>
        </w:rPr>
        <w:t>わなければならない</w:t>
      </w:r>
      <w:r w:rsidRPr="00D52269">
        <w:rPr>
          <w:rFonts w:ascii="ＭＳ 明朝" w:hAnsi="ＭＳ 明朝" w:hint="eastAsia"/>
          <w:color w:val="000000" w:themeColor="text1"/>
          <w:sz w:val="22"/>
        </w:rPr>
        <w:t>。</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３　運転者が車両を使用した後は、車両の施錠をしたうえで、管理責任者の指定した場所に保管しなければならない。なお、車の鍵は運転終了後に必ず所定の場所に保管しなければならない。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４　やむを得ない事由により車両を指定の場所に保管できない場合は、事前に管理責任者にその旨を報告して、その指示に従わなければならない。</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（修理）</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第１２条　車体又は部品の修理を要する場合は、運転者は管理責任者を通じて施設長等に報告し、指示に従うものとする。ただし、事故その他緊急を要するこの限りでない。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運転者の不注意または粗暴な運転による故障等の場合は、修理費の全部または一部を負担させることができる。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（燃料補給）</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第１３条　燃料等の補給は、管理責任者の指定する場所で行わなければならない。ただし、やむを得ない場合は、運転者の判断で必要最小限の補給を行うことができる。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（一般的心構え）</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lastRenderedPageBreak/>
        <w:t>第１４条　運転者は、交通法規、この規程及び施設の諸規程を遵守するとともに、施設長等及び管理責任者の指示に従い、安全を心がけて車両を使用しなければならない。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施設長等は、運転者の健康状態に常に注意を払い、過労等安全運転が確保できない恐れがある者に対しては、運転を中止させなければならない。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３　管理責任者は、車両の定期点検や運転者の講習会等、搭乗者の安全を守るための交通安全教育を計画的に行うものとする。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（運転者の選任取消）</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第１５条　施設長等は、運転者が車両の運転に不適任であると認めたときは、</w:t>
      </w:r>
      <w:r>
        <w:rPr>
          <w:rFonts w:ascii="ＭＳ 明朝" w:hAnsi="ＭＳ 明朝" w:hint="eastAsia"/>
          <w:color w:val="000000" w:themeColor="text1"/>
          <w:sz w:val="22"/>
        </w:rPr>
        <w:t>その選任を取り消すものとする</w:t>
      </w:r>
      <w:r w:rsidRPr="00D52269">
        <w:rPr>
          <w:rFonts w:ascii="ＭＳ 明朝" w:hAnsi="ＭＳ 明朝" w:hint="eastAsia"/>
          <w:color w:val="000000" w:themeColor="text1"/>
          <w:sz w:val="22"/>
        </w:rPr>
        <w:t>。</w:t>
      </w:r>
    </w:p>
    <w:p w:rsidR="0065262A" w:rsidRPr="000D2337"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（罰金、科料</w:t>
      </w:r>
      <w:r w:rsidRPr="000D2337">
        <w:rPr>
          <w:rFonts w:ascii="ＭＳ 明朝" w:hAnsi="ＭＳ 明朝" w:hint="eastAsia"/>
          <w:sz w:val="22"/>
        </w:rPr>
        <w:t>等</w:t>
      </w:r>
      <w:r w:rsidRPr="00D52269">
        <w:rPr>
          <w:rFonts w:ascii="ＭＳ 明朝" w:hAnsi="ＭＳ 明朝" w:hint="eastAsia"/>
          <w:color w:val="000000" w:themeColor="text1"/>
          <w:sz w:val="22"/>
        </w:rPr>
        <w:t>）</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第１６条　運転者が交通法規違反により罰金や科料等を徴収された場合は、運転者本人が負担するものとする。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（事故処理及び事故報告）</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第１７条　運転者は、業務遂行中に事故を起こし、または起こされたときは、全てに優先して被害者を救護し、道路における危険を防止し、速やかに他の交通の妨害とならないための処置をとらなければならない。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２　運転者は、事故が生じた場合には、遅滞なく直ちに所轄警察署及び管理責任者に報告しなければならない。</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３　所轄警察署への報告は、警察署の指示に従うこととし、管理責任者への報告については、次に定めるところによる。</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（１）運転者の氏名</w:t>
      </w:r>
    </w:p>
    <w:p w:rsidR="0065262A" w:rsidRPr="00D52269" w:rsidRDefault="0065262A" w:rsidP="0065262A">
      <w:pPr>
        <w:ind w:leftChars="112" w:left="920" w:hangingChars="300" w:hanging="678"/>
        <w:rPr>
          <w:rFonts w:ascii="ＭＳ 明朝" w:hAnsi="ＭＳ 明朝"/>
          <w:color w:val="000000" w:themeColor="text1"/>
          <w:sz w:val="22"/>
        </w:rPr>
      </w:pPr>
      <w:r w:rsidRPr="00D52269">
        <w:rPr>
          <w:rFonts w:ascii="ＭＳ 明朝" w:hAnsi="ＭＳ 明朝" w:hint="eastAsia"/>
          <w:color w:val="000000" w:themeColor="text1"/>
          <w:sz w:val="22"/>
        </w:rPr>
        <w:t>（２）事故の相手方の住所、氏名、性別、職業、電話番号、所属法人名、役職名、その他参考事項</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（３）事故が発生した日時、場所</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（４）事故の経緯および原因</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（５）相手方及び当方または一方が受けた人的･物的被害の状況</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（６）その他参考となる書類</w:t>
      </w:r>
    </w:p>
    <w:p w:rsidR="0065262A" w:rsidRPr="00D52269" w:rsidRDefault="0065262A" w:rsidP="0065262A">
      <w:pPr>
        <w:ind w:firstLineChars="400" w:firstLine="904"/>
        <w:rPr>
          <w:rFonts w:ascii="ＭＳ 明朝" w:hAnsi="ＭＳ 明朝"/>
          <w:color w:val="000000" w:themeColor="text1"/>
          <w:sz w:val="22"/>
        </w:rPr>
      </w:pPr>
      <w:r w:rsidRPr="00D52269">
        <w:rPr>
          <w:rFonts w:ascii="ＭＳ 明朝" w:hAnsi="ＭＳ 明朝" w:hint="eastAsia"/>
          <w:color w:val="000000" w:themeColor="text1"/>
          <w:sz w:val="22"/>
        </w:rPr>
        <w:t>①事故証明書</w:t>
      </w:r>
    </w:p>
    <w:p w:rsidR="0065262A" w:rsidRPr="00D52269" w:rsidRDefault="0065262A" w:rsidP="0065262A">
      <w:pPr>
        <w:ind w:firstLineChars="400" w:firstLine="904"/>
        <w:rPr>
          <w:rFonts w:ascii="ＭＳ 明朝" w:hAnsi="ＭＳ 明朝"/>
          <w:color w:val="000000" w:themeColor="text1"/>
          <w:sz w:val="22"/>
        </w:rPr>
      </w:pPr>
      <w:r w:rsidRPr="00D52269">
        <w:rPr>
          <w:rFonts w:ascii="ＭＳ 明朝" w:hAnsi="ＭＳ 明朝" w:hint="eastAsia"/>
          <w:color w:val="000000" w:themeColor="text1"/>
          <w:sz w:val="22"/>
        </w:rPr>
        <w:t>②修理見積書</w:t>
      </w:r>
    </w:p>
    <w:p w:rsidR="0065262A" w:rsidRPr="00D52269" w:rsidRDefault="0065262A" w:rsidP="0065262A">
      <w:pPr>
        <w:ind w:firstLineChars="400" w:firstLine="904"/>
        <w:rPr>
          <w:rFonts w:ascii="ＭＳ 明朝" w:hAnsi="ＭＳ 明朝"/>
          <w:color w:val="000000" w:themeColor="text1"/>
          <w:sz w:val="22"/>
        </w:rPr>
      </w:pPr>
      <w:r w:rsidRPr="00D52269">
        <w:rPr>
          <w:rFonts w:ascii="ＭＳ 明朝" w:hAnsi="ＭＳ 明朝" w:hint="eastAsia"/>
          <w:color w:val="000000" w:themeColor="text1"/>
          <w:sz w:val="22"/>
        </w:rPr>
        <w:t>③破損状況の写真</w:t>
      </w:r>
    </w:p>
    <w:p w:rsidR="0065262A" w:rsidRPr="00D52269" w:rsidRDefault="0065262A" w:rsidP="0065262A">
      <w:pPr>
        <w:ind w:firstLineChars="400" w:firstLine="904"/>
        <w:rPr>
          <w:rFonts w:ascii="ＭＳ 明朝" w:hAnsi="ＭＳ 明朝"/>
          <w:color w:val="000000" w:themeColor="text1"/>
          <w:sz w:val="22"/>
        </w:rPr>
      </w:pPr>
      <w:r w:rsidRPr="00D52269">
        <w:rPr>
          <w:rFonts w:ascii="ＭＳ 明朝" w:hAnsi="ＭＳ 明朝" w:hint="eastAsia"/>
          <w:color w:val="000000" w:themeColor="text1"/>
          <w:sz w:val="22"/>
        </w:rPr>
        <w:t>④診断書</w:t>
      </w:r>
    </w:p>
    <w:p w:rsidR="0065262A" w:rsidRPr="00D52269" w:rsidRDefault="0065262A" w:rsidP="0065262A">
      <w:pPr>
        <w:ind w:firstLineChars="400" w:firstLine="904"/>
        <w:rPr>
          <w:rFonts w:ascii="ＭＳ 明朝" w:hAnsi="ＭＳ 明朝"/>
          <w:color w:val="000000" w:themeColor="text1"/>
          <w:sz w:val="22"/>
        </w:rPr>
      </w:pPr>
      <w:r w:rsidRPr="00D52269">
        <w:rPr>
          <w:rFonts w:ascii="ＭＳ 明朝" w:hAnsi="ＭＳ 明朝" w:hint="eastAsia"/>
          <w:color w:val="000000" w:themeColor="text1"/>
          <w:sz w:val="22"/>
        </w:rPr>
        <w:t>⑤その他参考となる書類</w:t>
      </w:r>
    </w:p>
    <w:p w:rsidR="0065262A"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（独断による示談交渉の禁止）</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第１８条　運転者は、独断で相手方との示談及びその交渉等を行ってはならない。ただし、軽度の対物事故に限り、現場にて緊急に処理する必要が生じたときは、管理責任者又は</w:t>
      </w:r>
      <w:r w:rsidRPr="00D52269">
        <w:rPr>
          <w:rFonts w:ascii="ＭＳ 明朝" w:hAnsi="ＭＳ 明朝" w:hint="eastAsia"/>
          <w:color w:val="000000" w:themeColor="text1"/>
          <w:sz w:val="22"/>
        </w:rPr>
        <w:lastRenderedPageBreak/>
        <w:t>施設長等に連絡し、その指示を受けるものとする。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（対外交渉）</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第１９条　事故に伴う対外的交渉の担当者は施設長等とする。ただし、重大な事案の場合は専門家に委任することができる。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（損害金額の負担）</w:t>
      </w: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第２０条　業務中の交通事故による損害賠償責任は、法人が負うものとする。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（災害補償）</w:t>
      </w:r>
    </w:p>
    <w:p w:rsidR="0065262A" w:rsidRPr="00D52269" w:rsidRDefault="0065262A" w:rsidP="0065262A">
      <w:pPr>
        <w:ind w:left="226" w:hangingChars="100" w:hanging="226"/>
        <w:rPr>
          <w:rFonts w:ascii="ＭＳ 明朝" w:hAnsi="ＭＳ 明朝"/>
          <w:color w:val="000000" w:themeColor="text1"/>
          <w:sz w:val="22"/>
        </w:rPr>
      </w:pPr>
      <w:r w:rsidRPr="00D52269">
        <w:rPr>
          <w:rFonts w:ascii="ＭＳ 明朝" w:hAnsi="ＭＳ 明朝" w:hint="eastAsia"/>
          <w:color w:val="000000" w:themeColor="text1"/>
          <w:sz w:val="22"/>
        </w:rPr>
        <w:t xml:space="preserve">第２１条　</w:t>
      </w:r>
      <w:r w:rsidRPr="000D2337">
        <w:rPr>
          <w:rFonts w:ascii="ＭＳ 明朝" w:hAnsi="ＭＳ 明朝" w:hint="eastAsia"/>
          <w:sz w:val="22"/>
        </w:rPr>
        <w:t>運転者又は同</w:t>
      </w:r>
      <w:r w:rsidRPr="00D52269">
        <w:rPr>
          <w:rFonts w:ascii="ＭＳ 明朝" w:hAnsi="ＭＳ 明朝" w:hint="eastAsia"/>
          <w:color w:val="000000" w:themeColor="text1"/>
          <w:sz w:val="22"/>
        </w:rPr>
        <w:t>乗者が、業務遂行の途上において負傷または死亡した場合は、労働者災害補償保険法に定める災害補償を受けることができる。</w:t>
      </w:r>
    </w:p>
    <w:p w:rsidR="0065262A" w:rsidRPr="00D52269" w:rsidRDefault="0065262A" w:rsidP="0065262A">
      <w:pPr>
        <w:rPr>
          <w:rFonts w:ascii="ＭＳ 明朝" w:hAnsi="ＭＳ 明朝"/>
          <w:color w:val="000000" w:themeColor="text1"/>
          <w:sz w:val="22"/>
        </w:rPr>
      </w:pP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（その他）</w:t>
      </w:r>
    </w:p>
    <w:p w:rsidR="0065262A" w:rsidRPr="00D52269" w:rsidRDefault="0065262A" w:rsidP="0065262A">
      <w:pPr>
        <w:rPr>
          <w:rFonts w:ascii="ＭＳ 明朝" w:hAnsi="ＭＳ 明朝"/>
          <w:color w:val="000000" w:themeColor="text1"/>
          <w:sz w:val="22"/>
        </w:rPr>
      </w:pPr>
      <w:r w:rsidRPr="00D52269">
        <w:rPr>
          <w:rFonts w:ascii="ＭＳ 明朝" w:hAnsi="ＭＳ 明朝" w:hint="eastAsia"/>
          <w:color w:val="000000" w:themeColor="text1"/>
          <w:sz w:val="22"/>
        </w:rPr>
        <w:t>第２２条　この規程に定めのないものについては、別途理事長が定める。</w:t>
      </w:r>
    </w:p>
    <w:p w:rsidR="0065262A" w:rsidRPr="00D52269" w:rsidRDefault="0065262A" w:rsidP="0065262A">
      <w:pPr>
        <w:rPr>
          <w:rFonts w:ascii="ＭＳ 明朝" w:hAnsi="ＭＳ 明朝"/>
          <w:color w:val="000000" w:themeColor="text1"/>
          <w:sz w:val="22"/>
        </w:rPr>
      </w:pP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附　則</w:t>
      </w:r>
    </w:p>
    <w:p w:rsidR="0065262A" w:rsidRPr="00D52269" w:rsidRDefault="0065262A" w:rsidP="0065262A">
      <w:pPr>
        <w:ind w:firstLineChars="100" w:firstLine="226"/>
        <w:rPr>
          <w:rFonts w:ascii="ＭＳ 明朝" w:hAnsi="ＭＳ 明朝"/>
          <w:color w:val="000000" w:themeColor="text1"/>
          <w:sz w:val="22"/>
        </w:rPr>
      </w:pPr>
      <w:r w:rsidRPr="00D52269">
        <w:rPr>
          <w:rFonts w:ascii="ＭＳ 明朝" w:hAnsi="ＭＳ 明朝" w:hint="eastAsia"/>
          <w:color w:val="000000" w:themeColor="text1"/>
          <w:sz w:val="22"/>
        </w:rPr>
        <w:t>この規程は、令和○○年○○月○○日から実施する。</w:t>
      </w:r>
    </w:p>
    <w:p w:rsidR="0065262A" w:rsidRPr="00D52269" w:rsidRDefault="0065262A" w:rsidP="0065262A">
      <w:pPr>
        <w:rPr>
          <w:rFonts w:ascii="ＭＳ 明朝" w:hAnsi="ＭＳ 明朝"/>
          <w:color w:val="000000" w:themeColor="text1"/>
          <w:sz w:val="24"/>
        </w:rPr>
      </w:pPr>
    </w:p>
    <w:p w:rsidR="0065262A" w:rsidRPr="00D52269" w:rsidRDefault="0065262A" w:rsidP="0065262A">
      <w:pPr>
        <w:rPr>
          <w:rFonts w:ascii="ＭＳ 明朝" w:hAnsi="ＭＳ 明朝"/>
          <w:color w:val="000000" w:themeColor="text1"/>
          <w:sz w:val="24"/>
        </w:rPr>
      </w:pPr>
    </w:p>
    <w:p w:rsidR="0065262A" w:rsidRPr="00D52269" w:rsidRDefault="0065262A" w:rsidP="0065262A">
      <w:pPr>
        <w:widowControl/>
        <w:jc w:val="left"/>
        <w:rPr>
          <w:color w:val="000000" w:themeColor="text1"/>
          <w:sz w:val="24"/>
        </w:rPr>
      </w:pPr>
      <w:r w:rsidRPr="00D52269">
        <w:rPr>
          <w:color w:val="000000" w:themeColor="text1"/>
          <w:sz w:val="24"/>
        </w:rPr>
        <w:br w:type="page"/>
      </w:r>
    </w:p>
    <w:p w:rsidR="0065262A" w:rsidRPr="00D52269" w:rsidRDefault="0065262A" w:rsidP="0065262A">
      <w:pPr>
        <w:rPr>
          <w:color w:val="000000" w:themeColor="text1"/>
          <w:sz w:val="20"/>
          <w:szCs w:val="20"/>
        </w:rPr>
      </w:pPr>
      <w:r w:rsidRPr="00D52269">
        <w:rPr>
          <w:rFonts w:hint="eastAsia"/>
          <w:color w:val="000000" w:themeColor="text1"/>
          <w:sz w:val="20"/>
          <w:szCs w:val="20"/>
        </w:rPr>
        <w:lastRenderedPageBreak/>
        <w:t>別表１（車両管理規程第１０条関係）</w:t>
      </w:r>
    </w:p>
    <w:p w:rsidR="0065262A" w:rsidRPr="00D52269" w:rsidRDefault="0065262A" w:rsidP="0065262A">
      <w:pPr>
        <w:rPr>
          <w:color w:val="000000" w:themeColor="text1"/>
          <w:sz w:val="22"/>
        </w:rPr>
      </w:pPr>
    </w:p>
    <w:p w:rsidR="0065262A" w:rsidRPr="00D52269" w:rsidRDefault="0065262A" w:rsidP="0065262A">
      <w:pPr>
        <w:jc w:val="center"/>
        <w:rPr>
          <w:rFonts w:ascii="ＭＳ ゴシック" w:eastAsia="ＭＳ ゴシック" w:hAnsi="ＭＳ ゴシック"/>
          <w:color w:val="000000" w:themeColor="text1"/>
          <w:sz w:val="32"/>
        </w:rPr>
      </w:pPr>
      <w:r w:rsidRPr="00D52269">
        <w:rPr>
          <w:rFonts w:ascii="ＭＳ ゴシック" w:eastAsia="ＭＳ ゴシック" w:hAnsi="ＭＳ ゴシック" w:hint="eastAsia"/>
          <w:color w:val="000000" w:themeColor="text1"/>
          <w:sz w:val="32"/>
        </w:rPr>
        <w:t>車 両 運 行 日 誌（令和　　年度）</w:t>
      </w:r>
    </w:p>
    <w:p w:rsidR="0065262A" w:rsidRPr="00D52269" w:rsidRDefault="0065262A" w:rsidP="0065262A">
      <w:pPr>
        <w:rPr>
          <w:color w:val="000000" w:themeColor="text1"/>
        </w:rPr>
      </w:pPr>
    </w:p>
    <w:p w:rsidR="0065262A" w:rsidRPr="00D52269" w:rsidRDefault="0065262A" w:rsidP="0065262A">
      <w:pPr>
        <w:rPr>
          <w:color w:val="000000" w:themeColor="text1"/>
          <w:sz w:val="22"/>
        </w:rPr>
      </w:pPr>
      <w:r w:rsidRPr="00D52269">
        <w:rPr>
          <w:rFonts w:hint="eastAsia"/>
          <w:color w:val="000000" w:themeColor="text1"/>
          <w:kern w:val="0"/>
          <w:sz w:val="22"/>
        </w:rPr>
        <w:t xml:space="preserve">車　</w:t>
      </w:r>
      <w:r w:rsidRPr="00D52269">
        <w:rPr>
          <w:rFonts w:hint="eastAsia"/>
          <w:color w:val="000000" w:themeColor="text1"/>
          <w:kern w:val="0"/>
          <w:sz w:val="22"/>
        </w:rPr>
        <w:t xml:space="preserve"> </w:t>
      </w:r>
      <w:r w:rsidRPr="00D52269">
        <w:rPr>
          <w:rFonts w:hint="eastAsia"/>
          <w:color w:val="000000" w:themeColor="text1"/>
          <w:kern w:val="0"/>
          <w:sz w:val="22"/>
        </w:rPr>
        <w:t xml:space="preserve">両　</w:t>
      </w:r>
      <w:r w:rsidRPr="00D52269">
        <w:rPr>
          <w:rFonts w:hint="eastAsia"/>
          <w:color w:val="000000" w:themeColor="text1"/>
          <w:kern w:val="0"/>
          <w:sz w:val="22"/>
        </w:rPr>
        <w:t xml:space="preserve"> </w:t>
      </w:r>
      <w:r w:rsidRPr="00D52269">
        <w:rPr>
          <w:rFonts w:hint="eastAsia"/>
          <w:color w:val="000000" w:themeColor="text1"/>
          <w:kern w:val="0"/>
          <w:sz w:val="22"/>
        </w:rPr>
        <w:t>名：</w:t>
      </w:r>
    </w:p>
    <w:p w:rsidR="0065262A" w:rsidRPr="00D52269" w:rsidRDefault="0065262A" w:rsidP="0065262A">
      <w:pPr>
        <w:rPr>
          <w:color w:val="000000" w:themeColor="text1"/>
          <w:sz w:val="22"/>
        </w:rPr>
      </w:pPr>
      <w:r w:rsidRPr="00D52269">
        <w:rPr>
          <w:rFonts w:hint="eastAsia"/>
          <w:color w:val="000000" w:themeColor="text1"/>
          <w:sz w:val="22"/>
        </w:rPr>
        <w:t>車両登録番号：</w:t>
      </w:r>
    </w:p>
    <w:tbl>
      <w:tblPr>
        <w:tblW w:w="920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8"/>
        <w:gridCol w:w="1496"/>
        <w:gridCol w:w="1899"/>
        <w:gridCol w:w="1084"/>
        <w:gridCol w:w="1084"/>
        <w:gridCol w:w="1451"/>
        <w:gridCol w:w="1417"/>
      </w:tblGrid>
      <w:tr w:rsidR="0065262A" w:rsidRPr="00D52269" w:rsidTr="00A945BA">
        <w:trPr>
          <w:trHeight w:val="405"/>
        </w:trPr>
        <w:tc>
          <w:tcPr>
            <w:tcW w:w="77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運行</w:t>
            </w:r>
          </w:p>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月日</w:t>
            </w:r>
          </w:p>
        </w:tc>
        <w:tc>
          <w:tcPr>
            <w:tcW w:w="149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widowControl/>
              <w:jc w:val="center"/>
              <w:rPr>
                <w:color w:val="000000" w:themeColor="text1"/>
                <w:sz w:val="22"/>
              </w:rPr>
            </w:pPr>
            <w:r w:rsidRPr="00D52269">
              <w:rPr>
                <w:rFonts w:hint="eastAsia"/>
                <w:color w:val="000000" w:themeColor="text1"/>
                <w:sz w:val="22"/>
              </w:rPr>
              <w:t>時　　間</w:t>
            </w:r>
          </w:p>
        </w:tc>
        <w:tc>
          <w:tcPr>
            <w:tcW w:w="18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運　転　者</w:t>
            </w:r>
          </w:p>
        </w:tc>
        <w:tc>
          <w:tcPr>
            <w:tcW w:w="216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ind w:leftChars="4" w:left="9"/>
              <w:jc w:val="center"/>
              <w:rPr>
                <w:color w:val="000000" w:themeColor="text1"/>
                <w:sz w:val="22"/>
              </w:rPr>
            </w:pPr>
            <w:r w:rsidRPr="00D52269">
              <w:rPr>
                <w:rFonts w:hint="eastAsia"/>
                <w:color w:val="000000" w:themeColor="text1"/>
                <w:sz w:val="22"/>
              </w:rPr>
              <w:t>走行メーター</w:t>
            </w:r>
          </w:p>
        </w:tc>
        <w:tc>
          <w:tcPr>
            <w:tcW w:w="145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行　先</w:t>
            </w:r>
          </w:p>
        </w:tc>
        <w:tc>
          <w:tcPr>
            <w:tcW w:w="141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使用目的</w:t>
            </w:r>
          </w:p>
        </w:tc>
      </w:tr>
      <w:tr w:rsidR="0065262A" w:rsidRPr="00D52269" w:rsidTr="00A945BA">
        <w:trPr>
          <w:trHeight w:val="405"/>
        </w:trPr>
        <w:tc>
          <w:tcPr>
            <w:tcW w:w="77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9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8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jc w:val="center"/>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ind w:left="61"/>
              <w:jc w:val="center"/>
              <w:rPr>
                <w:color w:val="000000" w:themeColor="text1"/>
                <w:sz w:val="22"/>
              </w:rPr>
            </w:pPr>
            <w:r w:rsidRPr="00D52269">
              <w:rPr>
                <w:rFonts w:hint="eastAsia"/>
                <w:color w:val="000000" w:themeColor="text1"/>
                <w:sz w:val="22"/>
              </w:rPr>
              <w:t>出発時</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到着時</w:t>
            </w:r>
          </w:p>
        </w:tc>
        <w:tc>
          <w:tcPr>
            <w:tcW w:w="145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r>
      <w:tr w:rsidR="0065262A" w:rsidRPr="00D52269" w:rsidTr="00A945BA">
        <w:trPr>
          <w:trHeight w:val="820"/>
        </w:trPr>
        <w:tc>
          <w:tcPr>
            <w:tcW w:w="7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5262A" w:rsidRPr="00D52269" w:rsidRDefault="0065262A" w:rsidP="00A945BA">
            <w:pPr>
              <w:autoSpaceDE w:val="0"/>
              <w:autoSpaceDN w:val="0"/>
              <w:adjustRightInd w:val="0"/>
              <w:jc w:val="center"/>
              <w:rPr>
                <w:color w:val="000000" w:themeColor="text1"/>
                <w:sz w:val="22"/>
              </w:rPr>
            </w:pPr>
            <w:r w:rsidRPr="00D52269">
              <w:rPr>
                <w:rFonts w:hint="eastAsia"/>
                <w:color w:val="000000" w:themeColor="text1"/>
                <w:sz w:val="22"/>
              </w:rPr>
              <w:t>／</w:t>
            </w:r>
          </w:p>
        </w:tc>
        <w:tc>
          <w:tcPr>
            <w:tcW w:w="1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発　　：</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着　　：</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所属</w:t>
            </w:r>
          </w:p>
          <w:p w:rsidR="0065262A" w:rsidRPr="00D52269" w:rsidRDefault="0065262A" w:rsidP="00A945BA">
            <w:pPr>
              <w:autoSpaceDE w:val="0"/>
              <w:autoSpaceDN w:val="0"/>
              <w:adjustRightInd w:val="0"/>
              <w:rPr>
                <w:color w:val="000000" w:themeColor="text1"/>
                <w:sz w:val="22"/>
              </w:rPr>
            </w:pPr>
            <w:r w:rsidRPr="00D52269">
              <w:rPr>
                <w:rFonts w:hint="eastAsia"/>
                <w:color w:val="000000" w:themeColor="text1"/>
                <w:sz w:val="22"/>
              </w:rPr>
              <w:t>氏名</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5262A" w:rsidRPr="00D52269" w:rsidRDefault="0065262A" w:rsidP="00A945BA">
            <w:pPr>
              <w:widowControl/>
              <w:autoSpaceDE w:val="0"/>
              <w:autoSpaceDN w:val="0"/>
              <w:adjustRightInd w:val="0"/>
              <w:jc w:val="left"/>
              <w:rPr>
                <w:color w:val="000000" w:themeColor="text1"/>
                <w:sz w:val="22"/>
              </w:rPr>
            </w:pPr>
          </w:p>
        </w:tc>
      </w:tr>
    </w:tbl>
    <w:p w:rsidR="00510142" w:rsidRPr="0065262A" w:rsidRDefault="00510142" w:rsidP="0065262A">
      <w:bookmarkStart w:id="3" w:name="_GoBack"/>
      <w:bookmarkEnd w:id="3"/>
    </w:p>
    <w:bookmarkEnd w:id="1"/>
    <w:bookmarkEnd w:id="2"/>
    <w:sectPr w:rsidR="00510142" w:rsidRPr="0065262A"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73B"/>
    <w:rsid w:val="00202381"/>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5DF0"/>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41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438"/>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0142"/>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1D74"/>
    <w:rsid w:val="00652390"/>
    <w:rsid w:val="0065262A"/>
    <w:rsid w:val="006526EB"/>
    <w:rsid w:val="00655654"/>
    <w:rsid w:val="00655F60"/>
    <w:rsid w:val="0065633F"/>
    <w:rsid w:val="00656DC5"/>
    <w:rsid w:val="00657FB9"/>
    <w:rsid w:val="006627E1"/>
    <w:rsid w:val="00663813"/>
    <w:rsid w:val="00663E64"/>
    <w:rsid w:val="006644E0"/>
    <w:rsid w:val="00664801"/>
    <w:rsid w:val="006657A1"/>
    <w:rsid w:val="006657F0"/>
    <w:rsid w:val="00665F83"/>
    <w:rsid w:val="00666230"/>
    <w:rsid w:val="00666461"/>
    <w:rsid w:val="00670113"/>
    <w:rsid w:val="00670C28"/>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EFE"/>
    <w:rsid w:val="007774AE"/>
    <w:rsid w:val="007833E4"/>
    <w:rsid w:val="00784347"/>
    <w:rsid w:val="007845BD"/>
    <w:rsid w:val="0078684A"/>
    <w:rsid w:val="007919A6"/>
    <w:rsid w:val="00792FDD"/>
    <w:rsid w:val="00796732"/>
    <w:rsid w:val="007A0624"/>
    <w:rsid w:val="007A3331"/>
    <w:rsid w:val="007A38A7"/>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2B31"/>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49D8"/>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3D4F"/>
    <w:rsid w:val="00A64F92"/>
    <w:rsid w:val="00A73D2C"/>
    <w:rsid w:val="00A74B77"/>
    <w:rsid w:val="00A754CE"/>
    <w:rsid w:val="00A76065"/>
    <w:rsid w:val="00A81065"/>
    <w:rsid w:val="00A829EF"/>
    <w:rsid w:val="00A943B0"/>
    <w:rsid w:val="00A947E6"/>
    <w:rsid w:val="00A95BB6"/>
    <w:rsid w:val="00A97B28"/>
    <w:rsid w:val="00A97D2A"/>
    <w:rsid w:val="00AA02F6"/>
    <w:rsid w:val="00AA049E"/>
    <w:rsid w:val="00AA0A06"/>
    <w:rsid w:val="00AA1A6C"/>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AF7FB2"/>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2E62"/>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25A7"/>
    <w:rsid w:val="00C02A1A"/>
    <w:rsid w:val="00C0332A"/>
    <w:rsid w:val="00C03701"/>
    <w:rsid w:val="00C03E9B"/>
    <w:rsid w:val="00C04A87"/>
    <w:rsid w:val="00C0684C"/>
    <w:rsid w:val="00C06F92"/>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6F44"/>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6D72"/>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15CC"/>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532"/>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2E1"/>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FB3A-6124-43DE-9F40-1EA19975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2816</Words>
  <Characters>410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4</cp:revision>
  <cp:lastPrinted>2022-02-22T09:56:00Z</cp:lastPrinted>
  <dcterms:created xsi:type="dcterms:W3CDTF">2022-04-06T05:33:00Z</dcterms:created>
  <dcterms:modified xsi:type="dcterms:W3CDTF">2022-04-06T05:35:00Z</dcterms:modified>
</cp:coreProperties>
</file>