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21" w:rsidRPr="00711643" w:rsidRDefault="00E6597A" w:rsidP="00C054EF">
      <w:pPr>
        <w:autoSpaceDE w:val="0"/>
        <w:autoSpaceDN w:val="0"/>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-329565</wp:posOffset>
                </wp:positionV>
                <wp:extent cx="15525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52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97A" w:rsidRPr="00E6597A" w:rsidRDefault="00E6597A" w:rsidP="00E6597A">
                            <w:pPr>
                              <w:jc w:val="center"/>
                              <w:rPr>
                                <w:rFonts w:asciiTheme="majorEastAsia" w:eastAsiaTheme="majorEastAsia" w:hAnsiTheme="majorEastAsia"/>
                              </w:rPr>
                            </w:pPr>
                            <w:r w:rsidRPr="00E6597A">
                              <w:rPr>
                                <w:rFonts w:asciiTheme="majorEastAsia" w:eastAsiaTheme="majorEastAsia" w:hAnsiTheme="majorEastAsia" w:hint="eastAsia"/>
                              </w:rPr>
                              <w:t>参考</w:t>
                            </w:r>
                            <w:r w:rsidRPr="00E6597A">
                              <w:rPr>
                                <w:rFonts w:asciiTheme="majorEastAsia" w:eastAsiaTheme="majorEastAsia" w:hAnsiTheme="majorEastAsia"/>
                              </w:rPr>
                              <w:t>経理規程例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05pt;margin-top:-25.95pt;width:12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" fillcolor="white [3201]" strokeweight=".5pt">
                <v:textbox>
                  <w:txbxContent>
                    <w:p w:rsidR="00E6597A" w:rsidRPr="00E6597A" w:rsidRDefault="00E6597A" w:rsidP="00E6597A">
                      <w:pPr>
                        <w:jc w:val="center"/>
                        <w:rPr>
                          <w:rFonts w:asciiTheme="majorEastAsia" w:eastAsiaTheme="majorEastAsia" w:hAnsiTheme="majorEastAsia"/>
                        </w:rPr>
                      </w:pPr>
                      <w:r w:rsidRPr="00E6597A">
                        <w:rPr>
                          <w:rFonts w:asciiTheme="majorEastAsia" w:eastAsiaTheme="majorEastAsia" w:hAnsiTheme="majorEastAsia" w:hint="eastAsia"/>
                        </w:rPr>
                        <w:t>参考</w:t>
                      </w:r>
                      <w:r w:rsidRPr="00E6597A">
                        <w:rPr>
                          <w:rFonts w:asciiTheme="majorEastAsia" w:eastAsiaTheme="majorEastAsia" w:hAnsiTheme="majorEastAsia"/>
                        </w:rPr>
                        <w:t>経理規程例</w:t>
                      </w:r>
                    </w:p>
                  </w:txbxContent>
                </v:textbox>
              </v:shape>
            </w:pict>
          </mc:Fallback>
        </mc:AlternateContent>
      </w:r>
      <w:r w:rsidR="003B5DEF" w:rsidRPr="00711643">
        <w:rPr>
          <w:rFonts w:asciiTheme="majorEastAsia" w:eastAsiaTheme="majorEastAsia" w:hAnsiTheme="majorEastAsia" w:hint="eastAsia"/>
          <w:sz w:val="32"/>
          <w:szCs w:val="32"/>
        </w:rPr>
        <w:t>◯◯地区◯◯会</w:t>
      </w:r>
      <w:r w:rsidR="00833948" w:rsidRPr="00711643">
        <w:rPr>
          <w:rFonts w:asciiTheme="majorEastAsia" w:eastAsiaTheme="majorEastAsia" w:hAnsiTheme="majorEastAsia" w:hint="eastAsia"/>
          <w:sz w:val="32"/>
          <w:szCs w:val="32"/>
        </w:rPr>
        <w:t>◯◯</w:t>
      </w:r>
      <w:r w:rsidR="00BF4AAE" w:rsidRPr="00711643">
        <w:rPr>
          <w:rFonts w:asciiTheme="majorEastAsia" w:eastAsiaTheme="majorEastAsia" w:hAnsiTheme="majorEastAsia" w:hint="eastAsia"/>
          <w:sz w:val="32"/>
          <w:szCs w:val="32"/>
        </w:rPr>
        <w:t>児童クラブ</w:t>
      </w:r>
      <w:r w:rsidR="00833948" w:rsidRPr="00711643">
        <w:rPr>
          <w:rFonts w:asciiTheme="majorEastAsia" w:eastAsiaTheme="majorEastAsia" w:hAnsiTheme="majorEastAsia" w:hint="eastAsia"/>
          <w:sz w:val="32"/>
          <w:szCs w:val="32"/>
        </w:rPr>
        <w:t>経理規程</w:t>
      </w:r>
    </w:p>
    <w:p w:rsidR="000423C9" w:rsidRPr="00711643" w:rsidRDefault="000423C9" w:rsidP="00C054EF">
      <w:pPr>
        <w:pStyle w:val="af1"/>
        <w:autoSpaceDE w:val="0"/>
        <w:autoSpaceDN w:val="0"/>
        <w:rPr>
          <w:rFonts w:ascii="ＭＳ ゴシック" w:eastAsia="ＭＳ ゴシック"/>
          <w:sz w:val="22"/>
          <w:szCs w:val="22"/>
        </w:rPr>
      </w:pPr>
    </w:p>
    <w:p w:rsidR="000423C9" w:rsidRPr="00711643" w:rsidRDefault="000423C9" w:rsidP="00C054EF">
      <w:pPr>
        <w:pStyle w:val="af1"/>
        <w:autoSpaceDE w:val="0"/>
        <w:autoSpaceDN w:val="0"/>
        <w:jc w:val="center"/>
        <w:rPr>
          <w:rFonts w:ascii="ＭＳ ゴシック" w:eastAsia="ＭＳ ゴシック"/>
          <w:sz w:val="22"/>
          <w:szCs w:val="22"/>
        </w:rPr>
      </w:pPr>
      <w:r w:rsidRPr="00711643">
        <w:rPr>
          <w:rFonts w:ascii="ＭＳ ゴシック" w:eastAsia="ＭＳ ゴシック" w:hint="eastAsia"/>
          <w:sz w:val="22"/>
          <w:szCs w:val="22"/>
        </w:rPr>
        <w:t>第</w:t>
      </w:r>
      <w:r w:rsidRPr="00711643">
        <w:rPr>
          <w:rFonts w:ascii="ＭＳ ゴシック" w:eastAsia="ＭＳ ゴシック"/>
          <w:sz w:val="22"/>
          <w:szCs w:val="22"/>
        </w:rPr>
        <w:t>1</w:t>
      </w:r>
      <w:r w:rsidRPr="00711643">
        <w:rPr>
          <w:rFonts w:ascii="ＭＳ ゴシック" w:eastAsia="ＭＳ ゴシック" w:hint="eastAsia"/>
          <w:sz w:val="22"/>
          <w:szCs w:val="22"/>
        </w:rPr>
        <w:t>章　総　則</w:t>
      </w:r>
    </w:p>
    <w:p w:rsidR="000423C9" w:rsidRPr="00711643" w:rsidRDefault="000423C9" w:rsidP="00C054EF">
      <w:pPr>
        <w:pStyle w:val="af1"/>
        <w:autoSpaceDE w:val="0"/>
        <w:autoSpaceDN w:val="0"/>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（目的）</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第１条　この規程は、</w:t>
      </w:r>
      <w:r w:rsidR="003B5DEF" w:rsidRPr="00711643">
        <w:rPr>
          <w:rFonts w:hint="eastAsia"/>
          <w:b w:val="0"/>
          <w:sz w:val="22"/>
          <w:szCs w:val="22"/>
        </w:rPr>
        <w:t>◯◯地区◯◯会</w:t>
      </w:r>
      <w:r w:rsidR="00B70FD0" w:rsidRPr="00711643">
        <w:rPr>
          <w:rFonts w:hint="eastAsia"/>
          <w:b w:val="0"/>
          <w:sz w:val="22"/>
          <w:szCs w:val="22"/>
        </w:rPr>
        <w:t>（以下「当会」という。）</w:t>
      </w:r>
      <w:r w:rsidR="003B5DEF" w:rsidRPr="00711643">
        <w:rPr>
          <w:rFonts w:hint="eastAsia"/>
          <w:b w:val="0"/>
          <w:sz w:val="22"/>
          <w:szCs w:val="22"/>
        </w:rPr>
        <w:t>が行う</w:t>
      </w:r>
      <w:r w:rsidRPr="00711643">
        <w:rPr>
          <w:rFonts w:hint="eastAsia"/>
          <w:b w:val="0"/>
          <w:sz w:val="22"/>
          <w:szCs w:val="22"/>
        </w:rPr>
        <w:t>放課後</w:t>
      </w:r>
      <w:r w:rsidR="00566BC5" w:rsidRPr="00711643">
        <w:rPr>
          <w:rFonts w:hint="eastAsia"/>
          <w:b w:val="0"/>
          <w:sz w:val="22"/>
          <w:szCs w:val="22"/>
        </w:rPr>
        <w:t>児童</w:t>
      </w:r>
      <w:r w:rsidR="00B70FD0" w:rsidRPr="00711643">
        <w:rPr>
          <w:rFonts w:hint="eastAsia"/>
          <w:b w:val="0"/>
          <w:sz w:val="22"/>
          <w:szCs w:val="22"/>
        </w:rPr>
        <w:t>健全育成事業</w:t>
      </w:r>
      <w:r w:rsidR="003B5DEF" w:rsidRPr="00711643">
        <w:rPr>
          <w:rFonts w:hint="eastAsia"/>
          <w:b w:val="0"/>
          <w:sz w:val="22"/>
          <w:szCs w:val="22"/>
        </w:rPr>
        <w:t>◯◯</w:t>
      </w:r>
      <w:r w:rsidR="00436368">
        <w:rPr>
          <w:rFonts w:hint="eastAsia"/>
          <w:b w:val="0"/>
          <w:sz w:val="22"/>
          <w:szCs w:val="22"/>
        </w:rPr>
        <w:t>児童</w:t>
      </w:r>
      <w:r w:rsidR="003B5DEF" w:rsidRPr="00711643">
        <w:rPr>
          <w:rFonts w:hint="eastAsia"/>
          <w:b w:val="0"/>
          <w:sz w:val="22"/>
          <w:szCs w:val="22"/>
        </w:rPr>
        <w:t>クラブ</w:t>
      </w:r>
      <w:r w:rsidRPr="00711643">
        <w:rPr>
          <w:rFonts w:hint="eastAsia"/>
          <w:b w:val="0"/>
          <w:sz w:val="22"/>
          <w:szCs w:val="22"/>
        </w:rPr>
        <w:t>（以下「</w:t>
      </w:r>
      <w:r w:rsidR="00BF4AAE" w:rsidRPr="00711643">
        <w:rPr>
          <w:rFonts w:hint="eastAsia"/>
          <w:b w:val="0"/>
          <w:sz w:val="22"/>
          <w:szCs w:val="22"/>
        </w:rPr>
        <w:t>当クラブ</w:t>
      </w:r>
      <w:r w:rsidRPr="00711643">
        <w:rPr>
          <w:rFonts w:hint="eastAsia"/>
          <w:b w:val="0"/>
          <w:sz w:val="22"/>
          <w:szCs w:val="22"/>
        </w:rPr>
        <w:t>」という。）の経理の基準を定め、適切な経理事務を行い、支払資金の収支の状況</w:t>
      </w:r>
      <w:r w:rsidR="00E32C3D" w:rsidRPr="00711643">
        <w:rPr>
          <w:rFonts w:hint="eastAsia"/>
          <w:b w:val="0"/>
          <w:sz w:val="22"/>
          <w:szCs w:val="22"/>
        </w:rPr>
        <w:t>等</w:t>
      </w:r>
      <w:r w:rsidRPr="00711643">
        <w:rPr>
          <w:rFonts w:hint="eastAsia"/>
          <w:b w:val="0"/>
          <w:sz w:val="22"/>
          <w:szCs w:val="22"/>
        </w:rPr>
        <w:t>を適正に把握することを目的とする。</w:t>
      </w:r>
    </w:p>
    <w:p w:rsidR="000423C9" w:rsidRPr="00711643" w:rsidRDefault="000423C9" w:rsidP="00C054EF">
      <w:pPr>
        <w:pStyle w:val="af1"/>
        <w:autoSpaceDE w:val="0"/>
        <w:autoSpaceDN w:val="0"/>
        <w:rPr>
          <w:b w:val="0"/>
          <w:strike/>
          <w:sz w:val="22"/>
          <w:szCs w:val="22"/>
        </w:rPr>
      </w:pPr>
    </w:p>
    <w:p w:rsidR="00B70FD0" w:rsidRPr="00711643" w:rsidRDefault="00B70FD0" w:rsidP="00C054EF">
      <w:pPr>
        <w:pStyle w:val="af1"/>
        <w:autoSpaceDE w:val="0"/>
        <w:autoSpaceDN w:val="0"/>
        <w:rPr>
          <w:sz w:val="22"/>
          <w:szCs w:val="22"/>
        </w:rPr>
      </w:pPr>
      <w:bookmarkStart w:id="1" w:name="OLE_LINK2"/>
      <w:r w:rsidRPr="00711643">
        <w:rPr>
          <w:rFonts w:hint="eastAsia"/>
          <w:sz w:val="22"/>
          <w:szCs w:val="22"/>
        </w:rPr>
        <w:t>（会計の区分）</w:t>
      </w:r>
    </w:p>
    <w:p w:rsidR="00B70FD0" w:rsidRPr="00711643" w:rsidRDefault="00B70FD0" w:rsidP="00C054EF">
      <w:pPr>
        <w:pStyle w:val="af1"/>
        <w:autoSpaceDE w:val="0"/>
        <w:autoSpaceDN w:val="0"/>
        <w:ind w:left="456" w:hangingChars="200" w:hanging="456"/>
        <w:rPr>
          <w:b w:val="0"/>
          <w:sz w:val="22"/>
          <w:szCs w:val="22"/>
        </w:rPr>
      </w:pPr>
      <w:r w:rsidRPr="00711643">
        <w:rPr>
          <w:rFonts w:hint="eastAsia"/>
          <w:b w:val="0"/>
          <w:sz w:val="22"/>
          <w:szCs w:val="22"/>
        </w:rPr>
        <w:t>第</w:t>
      </w:r>
      <w:r w:rsidR="00F84E06" w:rsidRPr="00711643">
        <w:rPr>
          <w:rFonts w:hint="eastAsia"/>
          <w:b w:val="0"/>
          <w:sz w:val="22"/>
          <w:szCs w:val="22"/>
        </w:rPr>
        <w:t>２</w:t>
      </w:r>
      <w:r w:rsidRPr="00711643">
        <w:rPr>
          <w:rFonts w:hint="eastAsia"/>
          <w:b w:val="0"/>
          <w:sz w:val="22"/>
          <w:szCs w:val="22"/>
        </w:rPr>
        <w:t>条　当クラブの現金、預金、計算関係書類及び会計帳簿は、当会が行う他の放課後児童健全育成事業その他の事業の会計と区分しなければならない。</w:t>
      </w:r>
    </w:p>
    <w:p w:rsidR="00B70FD0" w:rsidRPr="00711643" w:rsidRDefault="00B70FD0" w:rsidP="00C054EF">
      <w:pPr>
        <w:pStyle w:val="af1"/>
        <w:autoSpaceDE w:val="0"/>
        <w:autoSpaceDN w:val="0"/>
        <w:rPr>
          <w:sz w:val="22"/>
          <w:szCs w:val="22"/>
        </w:rPr>
      </w:pPr>
    </w:p>
    <w:p w:rsidR="000423C9" w:rsidRPr="00711643" w:rsidRDefault="00E569B0" w:rsidP="00C054EF">
      <w:pPr>
        <w:pStyle w:val="af1"/>
        <w:autoSpaceDE w:val="0"/>
        <w:autoSpaceDN w:val="0"/>
        <w:rPr>
          <w:sz w:val="22"/>
          <w:szCs w:val="22"/>
        </w:rPr>
      </w:pPr>
      <w:r w:rsidRPr="00711643">
        <w:rPr>
          <w:rFonts w:hint="eastAsia"/>
          <w:sz w:val="22"/>
          <w:szCs w:val="22"/>
        </w:rPr>
        <w:t>（</w:t>
      </w:r>
      <w:r w:rsidR="000423C9" w:rsidRPr="00711643">
        <w:rPr>
          <w:rFonts w:hint="eastAsia"/>
          <w:sz w:val="22"/>
          <w:szCs w:val="22"/>
        </w:rPr>
        <w:t>会計責任者及び出納職員）</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F84E06" w:rsidRPr="00711643">
        <w:rPr>
          <w:rFonts w:hint="eastAsia"/>
          <w:b w:val="0"/>
          <w:sz w:val="22"/>
          <w:szCs w:val="22"/>
        </w:rPr>
        <w:t>３</w:t>
      </w:r>
      <w:r w:rsidRPr="00711643">
        <w:rPr>
          <w:rFonts w:hint="eastAsia"/>
          <w:b w:val="0"/>
          <w:sz w:val="22"/>
          <w:szCs w:val="22"/>
        </w:rPr>
        <w:t xml:space="preserve">条　</w:t>
      </w:r>
      <w:r w:rsidR="00BF4AAE" w:rsidRPr="00711643">
        <w:rPr>
          <w:rFonts w:hint="eastAsia"/>
          <w:b w:val="0"/>
          <w:sz w:val="22"/>
          <w:szCs w:val="22"/>
        </w:rPr>
        <w:t>当クラブ</w:t>
      </w:r>
      <w:r w:rsidRPr="00711643">
        <w:rPr>
          <w:rFonts w:hint="eastAsia"/>
          <w:b w:val="0"/>
          <w:sz w:val="22"/>
          <w:szCs w:val="22"/>
        </w:rPr>
        <w:t>の経理事務に関する</w:t>
      </w:r>
      <w:r w:rsidR="00EC3EE9" w:rsidRPr="00711643">
        <w:rPr>
          <w:rFonts w:hint="eastAsia"/>
          <w:b w:val="0"/>
          <w:sz w:val="22"/>
          <w:szCs w:val="22"/>
        </w:rPr>
        <w:t>会計責任者を置く。</w:t>
      </w:r>
    </w:p>
    <w:p w:rsidR="00EC3EE9" w:rsidRPr="00711643" w:rsidRDefault="00E569B0"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521F70" w:rsidRPr="00711643">
        <w:rPr>
          <w:rFonts w:hint="eastAsia"/>
          <w:b w:val="0"/>
          <w:sz w:val="22"/>
          <w:szCs w:val="22"/>
        </w:rPr>
        <w:t>２</w:t>
      </w:r>
      <w:r w:rsidR="00DC3501" w:rsidRPr="00711643">
        <w:rPr>
          <w:rFonts w:hint="eastAsia"/>
          <w:b w:val="0"/>
          <w:sz w:val="22"/>
          <w:szCs w:val="22"/>
        </w:rPr>
        <w:t xml:space="preserve">　現金及び預金の管理並びに</w:t>
      </w:r>
      <w:r w:rsidR="00EC3EE9" w:rsidRPr="00711643">
        <w:rPr>
          <w:rFonts w:hint="eastAsia"/>
          <w:b w:val="0"/>
          <w:sz w:val="22"/>
          <w:szCs w:val="22"/>
        </w:rPr>
        <w:t>一切の経理事務を行わせるため、出納職員を置く。</w:t>
      </w:r>
    </w:p>
    <w:p w:rsidR="000423C9" w:rsidRPr="00711643" w:rsidRDefault="00EC3EE9"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521F70" w:rsidRPr="00711643">
        <w:rPr>
          <w:rFonts w:hint="eastAsia"/>
          <w:b w:val="0"/>
          <w:sz w:val="22"/>
          <w:szCs w:val="22"/>
        </w:rPr>
        <w:t>３</w:t>
      </w:r>
      <w:r w:rsidRPr="00711643">
        <w:rPr>
          <w:rFonts w:hint="eastAsia"/>
          <w:b w:val="0"/>
          <w:sz w:val="22"/>
          <w:szCs w:val="22"/>
        </w:rPr>
        <w:t xml:space="preserve">　</w:t>
      </w:r>
      <w:r w:rsidR="000423C9" w:rsidRPr="00711643">
        <w:rPr>
          <w:rFonts w:hint="eastAsia"/>
          <w:b w:val="0"/>
          <w:sz w:val="22"/>
          <w:szCs w:val="22"/>
        </w:rPr>
        <w:t>会計責任者及び出納職員は</w:t>
      </w:r>
      <w:r w:rsidR="009535D5" w:rsidRPr="00711643">
        <w:rPr>
          <w:rFonts w:hint="eastAsia"/>
          <w:b w:val="0"/>
          <w:sz w:val="22"/>
          <w:szCs w:val="22"/>
        </w:rPr>
        <w:t>運営委員長</w:t>
      </w:r>
      <w:r w:rsidR="000423C9" w:rsidRPr="00711643">
        <w:rPr>
          <w:rFonts w:hint="eastAsia"/>
          <w:b w:val="0"/>
          <w:sz w:val="22"/>
          <w:szCs w:val="22"/>
        </w:rPr>
        <w:t>が任命する。</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521F70" w:rsidRPr="00711643">
        <w:rPr>
          <w:rFonts w:hint="eastAsia"/>
          <w:b w:val="0"/>
          <w:sz w:val="22"/>
          <w:szCs w:val="22"/>
        </w:rPr>
        <w:t>４</w:t>
      </w:r>
      <w:r w:rsidRPr="00711643">
        <w:rPr>
          <w:rFonts w:hint="eastAsia"/>
          <w:b w:val="0"/>
          <w:sz w:val="22"/>
          <w:szCs w:val="22"/>
        </w:rPr>
        <w:t xml:space="preserve">　会計責任者は、出納職員を監督しなければならない。</w:t>
      </w:r>
    </w:p>
    <w:p w:rsidR="00521F70" w:rsidRPr="00711643" w:rsidRDefault="00521F70" w:rsidP="00C054EF">
      <w:pPr>
        <w:pStyle w:val="af1"/>
        <w:autoSpaceDE w:val="0"/>
        <w:autoSpaceDN w:val="0"/>
        <w:rPr>
          <w:b w:val="0"/>
          <w:sz w:val="22"/>
          <w:szCs w:val="22"/>
        </w:rPr>
      </w:pPr>
    </w:p>
    <w:bookmarkEnd w:id="1"/>
    <w:p w:rsidR="000423C9" w:rsidRPr="00711643" w:rsidRDefault="000423C9" w:rsidP="00C054EF">
      <w:pPr>
        <w:pStyle w:val="af1"/>
        <w:autoSpaceDE w:val="0"/>
        <w:autoSpaceDN w:val="0"/>
        <w:rPr>
          <w:sz w:val="22"/>
          <w:szCs w:val="22"/>
        </w:rPr>
      </w:pPr>
      <w:r w:rsidRPr="00711643">
        <w:rPr>
          <w:rFonts w:hint="eastAsia"/>
          <w:sz w:val="22"/>
          <w:szCs w:val="22"/>
        </w:rPr>
        <w:t>（規程の改廃）</w:t>
      </w:r>
    </w:p>
    <w:p w:rsidR="000423C9" w:rsidRPr="00711643" w:rsidRDefault="00DC3501" w:rsidP="00C054EF">
      <w:pPr>
        <w:pStyle w:val="af1"/>
        <w:autoSpaceDE w:val="0"/>
        <w:autoSpaceDN w:val="0"/>
        <w:ind w:left="456" w:hangingChars="200" w:hanging="456"/>
        <w:rPr>
          <w:b w:val="0"/>
          <w:sz w:val="22"/>
          <w:szCs w:val="22"/>
        </w:rPr>
      </w:pPr>
      <w:r w:rsidRPr="00711643">
        <w:rPr>
          <w:rFonts w:hint="eastAsia"/>
          <w:b w:val="0"/>
          <w:sz w:val="22"/>
          <w:szCs w:val="22"/>
        </w:rPr>
        <w:t>第</w:t>
      </w:r>
      <w:r w:rsidR="00F84E06" w:rsidRPr="00711643">
        <w:rPr>
          <w:rFonts w:hint="eastAsia"/>
          <w:b w:val="0"/>
          <w:sz w:val="22"/>
          <w:szCs w:val="22"/>
        </w:rPr>
        <w:t>４</w:t>
      </w:r>
      <w:r w:rsidR="000423C9" w:rsidRPr="00711643">
        <w:rPr>
          <w:rFonts w:hint="eastAsia"/>
          <w:b w:val="0"/>
          <w:sz w:val="22"/>
          <w:szCs w:val="22"/>
        </w:rPr>
        <w:t>条　この規程の改廃は、</w:t>
      </w:r>
      <w:r w:rsidR="006F16AF" w:rsidRPr="00711643">
        <w:rPr>
          <w:rFonts w:hint="eastAsia"/>
          <w:b w:val="0"/>
          <w:sz w:val="22"/>
          <w:szCs w:val="22"/>
        </w:rPr>
        <w:t>運営委員会</w:t>
      </w:r>
      <w:r w:rsidR="000423C9" w:rsidRPr="00711643">
        <w:rPr>
          <w:rFonts w:hint="eastAsia"/>
          <w:b w:val="0"/>
          <w:sz w:val="22"/>
          <w:szCs w:val="22"/>
        </w:rPr>
        <w:t>の承認を得て行うものとする。</w:t>
      </w:r>
    </w:p>
    <w:p w:rsidR="00833948" w:rsidRPr="00711643" w:rsidRDefault="00833948" w:rsidP="00C054EF">
      <w:pPr>
        <w:pStyle w:val="af1"/>
        <w:autoSpaceDE w:val="0"/>
        <w:autoSpaceDN w:val="0"/>
        <w:ind w:left="228" w:hangingChars="100" w:hanging="228"/>
        <w:rPr>
          <w:b w:val="0"/>
          <w:sz w:val="22"/>
          <w:szCs w:val="22"/>
        </w:rPr>
      </w:pPr>
    </w:p>
    <w:p w:rsidR="000423C9" w:rsidRPr="00711643" w:rsidRDefault="0024786A" w:rsidP="00C054EF">
      <w:pPr>
        <w:pStyle w:val="af1"/>
        <w:autoSpaceDE w:val="0"/>
        <w:autoSpaceDN w:val="0"/>
        <w:jc w:val="center"/>
        <w:rPr>
          <w:rFonts w:ascii="ＭＳ ゴシック" w:eastAsia="ＭＳ ゴシック"/>
          <w:sz w:val="22"/>
          <w:szCs w:val="22"/>
        </w:rPr>
      </w:pPr>
      <w:r w:rsidRPr="00711643">
        <w:rPr>
          <w:rFonts w:ascii="ＭＳ ゴシック" w:eastAsia="ＭＳ ゴシック" w:hint="eastAsia"/>
          <w:sz w:val="22"/>
          <w:szCs w:val="22"/>
        </w:rPr>
        <w:t>第２章　会計</w:t>
      </w:r>
      <w:r w:rsidR="000423C9" w:rsidRPr="00711643">
        <w:rPr>
          <w:rFonts w:ascii="ＭＳ ゴシック" w:eastAsia="ＭＳ ゴシック" w:hint="eastAsia"/>
          <w:sz w:val="22"/>
          <w:szCs w:val="22"/>
        </w:rPr>
        <w:t>帳簿</w:t>
      </w:r>
    </w:p>
    <w:p w:rsidR="000423C9" w:rsidRPr="00711643" w:rsidRDefault="000423C9" w:rsidP="00C054EF">
      <w:pPr>
        <w:pStyle w:val="af1"/>
        <w:autoSpaceDE w:val="0"/>
        <w:autoSpaceDN w:val="0"/>
        <w:rPr>
          <w:rFonts w:ascii="ＭＳ ゴシック" w:eastAsia="ＭＳ ゴシック"/>
          <w:sz w:val="22"/>
          <w:szCs w:val="22"/>
        </w:rPr>
      </w:pPr>
    </w:p>
    <w:p w:rsidR="000423C9" w:rsidRPr="00711643" w:rsidRDefault="000423C9" w:rsidP="00C054EF">
      <w:pPr>
        <w:pStyle w:val="af1"/>
        <w:autoSpaceDE w:val="0"/>
        <w:autoSpaceDN w:val="0"/>
        <w:ind w:left="458" w:hangingChars="200" w:hanging="458"/>
        <w:rPr>
          <w:sz w:val="22"/>
          <w:szCs w:val="22"/>
        </w:rPr>
      </w:pPr>
      <w:r w:rsidRPr="00711643">
        <w:rPr>
          <w:rFonts w:hint="eastAsia"/>
          <w:sz w:val="22"/>
          <w:szCs w:val="22"/>
        </w:rPr>
        <w:t>（会計帳簿）</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F84E06" w:rsidRPr="00711643">
        <w:rPr>
          <w:rFonts w:hint="eastAsia"/>
          <w:b w:val="0"/>
          <w:sz w:val="22"/>
          <w:szCs w:val="22"/>
        </w:rPr>
        <w:t>５</w:t>
      </w:r>
      <w:r w:rsidRPr="00711643">
        <w:rPr>
          <w:rFonts w:hint="eastAsia"/>
          <w:b w:val="0"/>
          <w:sz w:val="22"/>
          <w:szCs w:val="22"/>
        </w:rPr>
        <w:t>条　会計帳簿は、</w:t>
      </w:r>
      <w:r w:rsidR="00F84E06" w:rsidRPr="00711643">
        <w:rPr>
          <w:rFonts w:hint="eastAsia"/>
          <w:b w:val="0"/>
          <w:sz w:val="22"/>
          <w:szCs w:val="22"/>
        </w:rPr>
        <w:t>以下のとおり</w:t>
      </w:r>
      <w:r w:rsidR="00255F98" w:rsidRPr="00711643">
        <w:rPr>
          <w:rFonts w:hint="eastAsia"/>
          <w:b w:val="0"/>
          <w:sz w:val="22"/>
          <w:szCs w:val="22"/>
        </w:rPr>
        <w:t>と</w:t>
      </w:r>
      <w:r w:rsidR="0009085D" w:rsidRPr="00711643">
        <w:rPr>
          <w:rFonts w:hint="eastAsia"/>
          <w:b w:val="0"/>
          <w:sz w:val="22"/>
          <w:szCs w:val="22"/>
        </w:rPr>
        <w:t>し、事業所に備え置く</w:t>
      </w:r>
      <w:r w:rsidR="00255F98" w:rsidRPr="00711643">
        <w:rPr>
          <w:rFonts w:hint="eastAsia"/>
          <w:b w:val="0"/>
          <w:sz w:val="22"/>
          <w:szCs w:val="22"/>
        </w:rPr>
        <w:t>。</w:t>
      </w:r>
    </w:p>
    <w:p w:rsidR="00875498" w:rsidRPr="00711643" w:rsidRDefault="00875498" w:rsidP="00C054EF">
      <w:pPr>
        <w:pStyle w:val="af1"/>
        <w:autoSpaceDE w:val="0"/>
        <w:autoSpaceDN w:val="0"/>
        <w:ind w:leftChars="100" w:left="446" w:hangingChars="100" w:hanging="228"/>
        <w:rPr>
          <w:b w:val="0"/>
          <w:sz w:val="22"/>
          <w:szCs w:val="22"/>
        </w:rPr>
      </w:pPr>
      <w:r w:rsidRPr="00711643">
        <w:rPr>
          <w:rFonts w:hint="eastAsia"/>
          <w:b w:val="0"/>
          <w:sz w:val="22"/>
          <w:szCs w:val="22"/>
        </w:rPr>
        <w:t>（１）</w:t>
      </w:r>
      <w:r w:rsidR="00E01836" w:rsidRPr="00711643">
        <w:rPr>
          <w:rFonts w:hint="eastAsia"/>
          <w:b w:val="0"/>
          <w:sz w:val="22"/>
          <w:szCs w:val="22"/>
        </w:rPr>
        <w:t>入金用</w:t>
      </w:r>
      <w:r w:rsidRPr="00711643">
        <w:rPr>
          <w:rFonts w:hint="eastAsia"/>
          <w:b w:val="0"/>
          <w:sz w:val="22"/>
          <w:szCs w:val="22"/>
        </w:rPr>
        <w:t>現金出納帳</w:t>
      </w:r>
    </w:p>
    <w:p w:rsidR="00875498" w:rsidRPr="00711643" w:rsidRDefault="00875498" w:rsidP="00C054EF">
      <w:pPr>
        <w:pStyle w:val="af1"/>
        <w:autoSpaceDE w:val="0"/>
        <w:autoSpaceDN w:val="0"/>
        <w:ind w:leftChars="100" w:left="446" w:hangingChars="100" w:hanging="228"/>
        <w:rPr>
          <w:b w:val="0"/>
          <w:sz w:val="22"/>
          <w:szCs w:val="22"/>
        </w:rPr>
      </w:pPr>
      <w:r w:rsidRPr="00711643">
        <w:rPr>
          <w:b w:val="0"/>
          <w:sz w:val="22"/>
          <w:szCs w:val="22"/>
        </w:rPr>
        <w:t>（２）</w:t>
      </w:r>
      <w:r w:rsidRPr="00711643">
        <w:rPr>
          <w:rFonts w:hint="eastAsia"/>
          <w:b w:val="0"/>
          <w:sz w:val="22"/>
          <w:szCs w:val="22"/>
        </w:rPr>
        <w:t>預金出納帳</w:t>
      </w:r>
    </w:p>
    <w:p w:rsidR="00875498" w:rsidRDefault="00875498" w:rsidP="00C054EF">
      <w:pPr>
        <w:pStyle w:val="af1"/>
        <w:autoSpaceDE w:val="0"/>
        <w:autoSpaceDN w:val="0"/>
        <w:ind w:leftChars="100" w:left="446" w:hangingChars="100" w:hanging="228"/>
        <w:rPr>
          <w:b w:val="0"/>
          <w:sz w:val="22"/>
          <w:szCs w:val="22"/>
        </w:rPr>
      </w:pPr>
      <w:r w:rsidRPr="00711643">
        <w:rPr>
          <w:b w:val="0"/>
          <w:sz w:val="22"/>
          <w:szCs w:val="22"/>
        </w:rPr>
        <w:t>（３）</w:t>
      </w:r>
      <w:r w:rsidRPr="00711643">
        <w:rPr>
          <w:rFonts w:hint="eastAsia"/>
          <w:b w:val="0"/>
          <w:sz w:val="22"/>
          <w:szCs w:val="22"/>
        </w:rPr>
        <w:t>小口現金出納帳</w:t>
      </w:r>
    </w:p>
    <w:p w:rsidR="00687D17" w:rsidRPr="00711643" w:rsidRDefault="00687D17" w:rsidP="00C054EF">
      <w:pPr>
        <w:pStyle w:val="af1"/>
        <w:autoSpaceDE w:val="0"/>
        <w:autoSpaceDN w:val="0"/>
        <w:ind w:leftChars="100" w:left="446" w:hangingChars="100" w:hanging="228"/>
        <w:rPr>
          <w:b w:val="0"/>
          <w:sz w:val="22"/>
          <w:szCs w:val="22"/>
        </w:rPr>
      </w:pPr>
      <w:r>
        <w:rPr>
          <w:b w:val="0"/>
          <w:sz w:val="22"/>
          <w:szCs w:val="22"/>
        </w:rPr>
        <w:t>（４）備品台帳</w:t>
      </w:r>
    </w:p>
    <w:p w:rsidR="000423C9" w:rsidRPr="00711643" w:rsidRDefault="00E569B0"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F84E06" w:rsidRPr="00711643">
        <w:rPr>
          <w:rFonts w:hint="eastAsia"/>
          <w:b w:val="0"/>
          <w:sz w:val="22"/>
          <w:szCs w:val="22"/>
        </w:rPr>
        <w:t>２</w:t>
      </w:r>
      <w:r w:rsidRPr="00711643">
        <w:rPr>
          <w:rFonts w:hint="eastAsia"/>
          <w:b w:val="0"/>
          <w:sz w:val="22"/>
          <w:szCs w:val="22"/>
        </w:rPr>
        <w:t xml:space="preserve">　会計責任者は、</w:t>
      </w:r>
      <w:r w:rsidR="0009085D" w:rsidRPr="00711643">
        <w:rPr>
          <w:rFonts w:hint="eastAsia"/>
          <w:b w:val="0"/>
          <w:sz w:val="22"/>
          <w:szCs w:val="22"/>
        </w:rPr>
        <w:t>会計帳簿</w:t>
      </w:r>
      <w:r w:rsidR="000423C9" w:rsidRPr="00711643">
        <w:rPr>
          <w:rFonts w:hint="eastAsia"/>
          <w:b w:val="0"/>
          <w:sz w:val="22"/>
          <w:szCs w:val="22"/>
        </w:rPr>
        <w:t>の正確な記録の維持に努めなければならない。</w:t>
      </w:r>
    </w:p>
    <w:p w:rsidR="000423C9" w:rsidRPr="00711643" w:rsidRDefault="000423C9" w:rsidP="00C054EF">
      <w:pPr>
        <w:pStyle w:val="af1"/>
        <w:autoSpaceDE w:val="0"/>
        <w:autoSpaceDN w:val="0"/>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（会計帳簿の保存期間）</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F84E06" w:rsidRPr="00711643">
        <w:rPr>
          <w:rFonts w:hint="eastAsia"/>
          <w:b w:val="0"/>
          <w:sz w:val="22"/>
          <w:szCs w:val="22"/>
        </w:rPr>
        <w:t>６</w:t>
      </w:r>
      <w:r w:rsidRPr="00711643">
        <w:rPr>
          <w:rFonts w:hint="eastAsia"/>
          <w:b w:val="0"/>
          <w:sz w:val="22"/>
          <w:szCs w:val="22"/>
        </w:rPr>
        <w:t>条　会計に関する書類</w:t>
      </w:r>
      <w:r w:rsidR="00E01836" w:rsidRPr="00711643">
        <w:rPr>
          <w:rFonts w:hint="eastAsia"/>
          <w:b w:val="0"/>
          <w:sz w:val="22"/>
          <w:szCs w:val="22"/>
        </w:rPr>
        <w:t>（証拠書類を含む）</w:t>
      </w:r>
      <w:r w:rsidRPr="00711643">
        <w:rPr>
          <w:rFonts w:hint="eastAsia"/>
          <w:b w:val="0"/>
          <w:sz w:val="22"/>
          <w:szCs w:val="22"/>
        </w:rPr>
        <w:t>の保存期間は</w:t>
      </w:r>
      <w:r w:rsidR="00F84E06" w:rsidRPr="00711643">
        <w:rPr>
          <w:rFonts w:hint="eastAsia"/>
          <w:b w:val="0"/>
          <w:sz w:val="22"/>
          <w:szCs w:val="22"/>
        </w:rPr>
        <w:t>、その閉鎖の時から</w:t>
      </w:r>
      <w:r w:rsidR="00E01836" w:rsidRPr="00711643">
        <w:rPr>
          <w:rFonts w:hint="eastAsia"/>
          <w:b w:val="0"/>
          <w:sz w:val="22"/>
          <w:szCs w:val="22"/>
        </w:rPr>
        <w:t>５</w:t>
      </w:r>
      <w:r w:rsidR="00F84E06" w:rsidRPr="00711643">
        <w:rPr>
          <w:rFonts w:hint="eastAsia"/>
          <w:b w:val="0"/>
          <w:sz w:val="22"/>
          <w:szCs w:val="22"/>
        </w:rPr>
        <w:t>年間</w:t>
      </w:r>
      <w:r w:rsidRPr="00711643">
        <w:rPr>
          <w:rFonts w:hint="eastAsia"/>
          <w:b w:val="0"/>
          <w:sz w:val="22"/>
          <w:szCs w:val="22"/>
        </w:rPr>
        <w:t>とする。</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F84E06" w:rsidRPr="00711643">
        <w:rPr>
          <w:rFonts w:hint="eastAsia"/>
          <w:b w:val="0"/>
          <w:sz w:val="22"/>
          <w:szCs w:val="22"/>
        </w:rPr>
        <w:t>２</w:t>
      </w:r>
      <w:r w:rsidRPr="00711643">
        <w:rPr>
          <w:rFonts w:hint="eastAsia"/>
          <w:b w:val="0"/>
          <w:sz w:val="22"/>
          <w:szCs w:val="22"/>
        </w:rPr>
        <w:t xml:space="preserve">　第１項の書類を処分する場合には、事前に会計責任者の承認を得ることとする。</w:t>
      </w:r>
    </w:p>
    <w:p w:rsidR="00E01836" w:rsidRPr="00711643" w:rsidRDefault="00E01836" w:rsidP="00C054EF">
      <w:pPr>
        <w:widowControl/>
        <w:autoSpaceDE w:val="0"/>
        <w:autoSpaceDN w:val="0"/>
        <w:jc w:val="left"/>
        <w:rPr>
          <w:rFonts w:ascii="ＭＳ ゴシック" w:eastAsia="ＭＳ ゴシック" w:hAnsi="Courier New" w:cs="Times New Roman"/>
          <w:b/>
          <w:kern w:val="0"/>
          <w:sz w:val="22"/>
        </w:rPr>
      </w:pPr>
    </w:p>
    <w:p w:rsidR="000423C9" w:rsidRPr="00711643" w:rsidRDefault="000423C9" w:rsidP="00C054EF">
      <w:pPr>
        <w:pStyle w:val="af1"/>
        <w:autoSpaceDE w:val="0"/>
        <w:autoSpaceDN w:val="0"/>
        <w:jc w:val="center"/>
        <w:rPr>
          <w:rFonts w:ascii="ＭＳ ゴシック" w:eastAsia="ＭＳ ゴシック"/>
          <w:sz w:val="22"/>
          <w:szCs w:val="22"/>
        </w:rPr>
      </w:pPr>
      <w:r w:rsidRPr="00711643">
        <w:rPr>
          <w:rFonts w:ascii="ＭＳ ゴシック" w:eastAsia="ＭＳ ゴシック" w:hint="eastAsia"/>
          <w:sz w:val="22"/>
          <w:szCs w:val="22"/>
        </w:rPr>
        <w:t>第</w:t>
      </w:r>
      <w:r w:rsidR="00F84E06" w:rsidRPr="00711643">
        <w:rPr>
          <w:rFonts w:ascii="ＭＳ ゴシック" w:eastAsia="ＭＳ ゴシック" w:hint="eastAsia"/>
          <w:sz w:val="22"/>
          <w:szCs w:val="22"/>
        </w:rPr>
        <w:t>３</w:t>
      </w:r>
      <w:r w:rsidRPr="00711643">
        <w:rPr>
          <w:rFonts w:ascii="ＭＳ ゴシック" w:eastAsia="ＭＳ ゴシック" w:hint="eastAsia"/>
          <w:sz w:val="22"/>
          <w:szCs w:val="22"/>
        </w:rPr>
        <w:t>章　出　納</w:t>
      </w:r>
    </w:p>
    <w:p w:rsidR="000423C9" w:rsidRPr="00711643" w:rsidRDefault="000423C9" w:rsidP="00C054EF">
      <w:pPr>
        <w:pStyle w:val="af1"/>
        <w:autoSpaceDE w:val="0"/>
        <w:autoSpaceDN w:val="0"/>
        <w:rPr>
          <w:rFonts w:ascii="ＭＳ ゴシック" w:eastAsia="ＭＳ ゴシック"/>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（収入の手続）</w:t>
      </w:r>
    </w:p>
    <w:p w:rsidR="000423C9" w:rsidRPr="00711643" w:rsidRDefault="000423C9" w:rsidP="00C054EF">
      <w:pPr>
        <w:pStyle w:val="af1"/>
        <w:autoSpaceDE w:val="0"/>
        <w:autoSpaceDN w:val="0"/>
        <w:ind w:left="456" w:hangingChars="200" w:hanging="456"/>
        <w:jc w:val="left"/>
        <w:rPr>
          <w:b w:val="0"/>
          <w:sz w:val="22"/>
          <w:szCs w:val="22"/>
        </w:rPr>
      </w:pPr>
      <w:r w:rsidRPr="00711643">
        <w:rPr>
          <w:rFonts w:hint="eastAsia"/>
          <w:b w:val="0"/>
          <w:sz w:val="22"/>
          <w:szCs w:val="22"/>
        </w:rPr>
        <w:t>第</w:t>
      </w:r>
      <w:r w:rsidR="00562E6C" w:rsidRPr="00711643">
        <w:rPr>
          <w:rFonts w:hint="eastAsia"/>
          <w:b w:val="0"/>
          <w:sz w:val="22"/>
          <w:szCs w:val="22"/>
        </w:rPr>
        <w:t>７</w:t>
      </w:r>
      <w:r w:rsidRPr="00711643">
        <w:rPr>
          <w:rFonts w:hint="eastAsia"/>
          <w:b w:val="0"/>
          <w:sz w:val="22"/>
          <w:szCs w:val="22"/>
        </w:rPr>
        <w:t>条　金銭の収納に際しては、出納職員は、所定の用紙に所定の印を押した領収書を発行するものとする。</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２　銀行等の金融機関への振込の方法により入金が行われた場合で、前項に規定する領収書の発行の要求がない場合には、領収書の発行を省略することができる。</w:t>
      </w:r>
    </w:p>
    <w:p w:rsidR="00946585" w:rsidRPr="00711643" w:rsidRDefault="00E01836" w:rsidP="00C054EF">
      <w:pPr>
        <w:pStyle w:val="af1"/>
        <w:autoSpaceDE w:val="0"/>
        <w:autoSpaceDN w:val="0"/>
        <w:ind w:left="456" w:hangingChars="200" w:hanging="456"/>
        <w:rPr>
          <w:rFonts w:asciiTheme="minorEastAsia" w:eastAsiaTheme="minorEastAsia" w:hAnsiTheme="minorEastAsia"/>
          <w:b w:val="0"/>
          <w:sz w:val="22"/>
          <w:szCs w:val="22"/>
        </w:rPr>
      </w:pPr>
      <w:r w:rsidRPr="00711643">
        <w:rPr>
          <w:rFonts w:hint="eastAsia"/>
          <w:b w:val="0"/>
          <w:sz w:val="22"/>
          <w:szCs w:val="22"/>
        </w:rPr>
        <w:t xml:space="preserve">　</w:t>
      </w:r>
      <w:r w:rsidR="00946585" w:rsidRPr="00711643">
        <w:rPr>
          <w:rFonts w:hint="eastAsia"/>
          <w:b w:val="0"/>
          <w:sz w:val="22"/>
          <w:szCs w:val="22"/>
        </w:rPr>
        <w:t>３　使用済み</w:t>
      </w:r>
      <w:r w:rsidR="00946585" w:rsidRPr="00711643">
        <w:rPr>
          <w:rFonts w:asciiTheme="minorEastAsia" w:eastAsiaTheme="minorEastAsia" w:hAnsiTheme="minorEastAsia" w:hint="eastAsia"/>
          <w:b w:val="0"/>
          <w:sz w:val="22"/>
          <w:szCs w:val="22"/>
        </w:rPr>
        <w:t>の領収書控は、とじ合わせて保存する。書損じ又は取消しの領収書は、所定の取消印を押印し、控つづりにとじ込む。</w:t>
      </w:r>
    </w:p>
    <w:p w:rsidR="00946585" w:rsidRPr="00711643" w:rsidRDefault="00946585" w:rsidP="00C054EF">
      <w:pPr>
        <w:pStyle w:val="af1"/>
        <w:autoSpaceDE w:val="0"/>
        <w:autoSpaceDN w:val="0"/>
        <w:ind w:left="456" w:hangingChars="200" w:hanging="456"/>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（収納した金銭の保管）</w:t>
      </w:r>
    </w:p>
    <w:p w:rsidR="000423C9" w:rsidRPr="00711643" w:rsidRDefault="000423C9" w:rsidP="00C054EF">
      <w:pPr>
        <w:pStyle w:val="af1"/>
        <w:autoSpaceDE w:val="0"/>
        <w:autoSpaceDN w:val="0"/>
        <w:ind w:left="456" w:hangingChars="200" w:hanging="456"/>
        <w:jc w:val="left"/>
        <w:rPr>
          <w:b w:val="0"/>
          <w:sz w:val="22"/>
          <w:szCs w:val="22"/>
        </w:rPr>
      </w:pPr>
      <w:r w:rsidRPr="00711643">
        <w:rPr>
          <w:rFonts w:hint="eastAsia"/>
          <w:b w:val="0"/>
          <w:sz w:val="22"/>
          <w:szCs w:val="22"/>
        </w:rPr>
        <w:t>第</w:t>
      </w:r>
      <w:r w:rsidR="00562E6C" w:rsidRPr="00711643">
        <w:rPr>
          <w:rFonts w:hint="eastAsia"/>
          <w:b w:val="0"/>
          <w:sz w:val="22"/>
          <w:szCs w:val="22"/>
        </w:rPr>
        <w:t>８</w:t>
      </w:r>
      <w:r w:rsidRPr="00711643">
        <w:rPr>
          <w:rFonts w:hint="eastAsia"/>
          <w:b w:val="0"/>
          <w:sz w:val="22"/>
          <w:szCs w:val="22"/>
        </w:rPr>
        <w:t>条　日々入金した金銭は、これを直接支出に充てることなく、収入後◯日以内に金融機関に預け入れなければならない。</w:t>
      </w:r>
    </w:p>
    <w:p w:rsidR="000423C9" w:rsidRPr="00711643" w:rsidRDefault="000423C9" w:rsidP="00C054EF">
      <w:pPr>
        <w:pStyle w:val="af1"/>
        <w:autoSpaceDE w:val="0"/>
        <w:autoSpaceDN w:val="0"/>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（支出の手続）</w:t>
      </w:r>
    </w:p>
    <w:p w:rsidR="00C20AD0" w:rsidRPr="00711643" w:rsidRDefault="000423C9" w:rsidP="00C054EF">
      <w:pPr>
        <w:pStyle w:val="af1"/>
        <w:autoSpaceDE w:val="0"/>
        <w:autoSpaceDN w:val="0"/>
        <w:ind w:left="456" w:hangingChars="200" w:hanging="456"/>
        <w:jc w:val="left"/>
        <w:rPr>
          <w:rFonts w:asciiTheme="minorEastAsia" w:eastAsiaTheme="minorEastAsia" w:hAnsiTheme="minorEastAsia"/>
          <w:b w:val="0"/>
          <w:sz w:val="22"/>
          <w:szCs w:val="22"/>
        </w:rPr>
      </w:pPr>
      <w:r w:rsidRPr="00711643">
        <w:rPr>
          <w:rFonts w:hint="eastAsia"/>
          <w:b w:val="0"/>
          <w:sz w:val="22"/>
          <w:szCs w:val="22"/>
        </w:rPr>
        <w:t>第</w:t>
      </w:r>
      <w:r w:rsidR="00562E6C" w:rsidRPr="00711643">
        <w:rPr>
          <w:rFonts w:hint="eastAsia"/>
          <w:b w:val="0"/>
          <w:sz w:val="22"/>
          <w:szCs w:val="22"/>
        </w:rPr>
        <w:t>９</w:t>
      </w:r>
      <w:r w:rsidR="00242C15" w:rsidRPr="00711643">
        <w:rPr>
          <w:rFonts w:hint="eastAsia"/>
          <w:b w:val="0"/>
          <w:sz w:val="22"/>
          <w:szCs w:val="22"/>
        </w:rPr>
        <w:t>条　購入等の決定</w:t>
      </w:r>
      <w:r w:rsidRPr="00711643">
        <w:rPr>
          <w:rFonts w:hint="eastAsia"/>
          <w:b w:val="0"/>
          <w:sz w:val="22"/>
          <w:szCs w:val="22"/>
        </w:rPr>
        <w:t>は、</w:t>
      </w:r>
      <w:r w:rsidR="001F548B" w:rsidRPr="00711643">
        <w:rPr>
          <w:rFonts w:hint="eastAsia"/>
          <w:b w:val="0"/>
          <w:sz w:val="22"/>
          <w:szCs w:val="22"/>
        </w:rPr>
        <w:t>次条に規定する</w:t>
      </w:r>
      <w:r w:rsidR="00242C15" w:rsidRPr="00711643">
        <w:rPr>
          <w:rFonts w:asciiTheme="minorEastAsia" w:eastAsiaTheme="minorEastAsia" w:hAnsiTheme="minorEastAsia" w:hint="eastAsia"/>
          <w:b w:val="0"/>
          <w:sz w:val="22"/>
          <w:szCs w:val="22"/>
        </w:rPr>
        <w:t>小口現金</w:t>
      </w:r>
      <w:r w:rsidR="00E01836" w:rsidRPr="00711643">
        <w:rPr>
          <w:rFonts w:asciiTheme="minorEastAsia" w:eastAsiaTheme="minorEastAsia" w:hAnsiTheme="minorEastAsia" w:hint="eastAsia"/>
          <w:b w:val="0"/>
          <w:sz w:val="22"/>
          <w:szCs w:val="22"/>
        </w:rPr>
        <w:t>での支払によるもの</w:t>
      </w:r>
      <w:r w:rsidR="00242C15" w:rsidRPr="00711643">
        <w:rPr>
          <w:rFonts w:asciiTheme="minorEastAsia" w:eastAsiaTheme="minorEastAsia" w:hAnsiTheme="minorEastAsia" w:hint="eastAsia"/>
          <w:b w:val="0"/>
          <w:sz w:val="22"/>
          <w:szCs w:val="22"/>
        </w:rPr>
        <w:t>を除き、</w:t>
      </w:r>
      <w:r w:rsidR="001F548B" w:rsidRPr="00711643">
        <w:rPr>
          <w:rFonts w:asciiTheme="minorEastAsia" w:eastAsiaTheme="minorEastAsia" w:hAnsiTheme="minorEastAsia" w:hint="eastAsia"/>
          <w:b w:val="0"/>
          <w:sz w:val="22"/>
          <w:szCs w:val="22"/>
        </w:rPr>
        <w:t>○○○○</w:t>
      </w:r>
      <w:r w:rsidR="00242C15" w:rsidRPr="00711643">
        <w:rPr>
          <w:rFonts w:asciiTheme="minorEastAsia" w:eastAsiaTheme="minorEastAsia" w:hAnsiTheme="minorEastAsia" w:hint="eastAsia"/>
          <w:b w:val="0"/>
          <w:sz w:val="22"/>
          <w:szCs w:val="22"/>
        </w:rPr>
        <w:t>の承認</w:t>
      </w:r>
      <w:r w:rsidR="00C20AD0" w:rsidRPr="00711643">
        <w:rPr>
          <w:rFonts w:asciiTheme="minorEastAsia" w:eastAsiaTheme="minorEastAsia" w:hAnsiTheme="minorEastAsia" w:hint="eastAsia"/>
          <w:b w:val="0"/>
          <w:sz w:val="22"/>
          <w:szCs w:val="22"/>
        </w:rPr>
        <w:t>を受けた購入</w:t>
      </w:r>
      <w:r w:rsidR="00E01836" w:rsidRPr="00711643">
        <w:rPr>
          <w:rFonts w:asciiTheme="minorEastAsia" w:eastAsiaTheme="minorEastAsia" w:hAnsiTheme="minorEastAsia" w:hint="eastAsia"/>
          <w:b w:val="0"/>
          <w:sz w:val="22"/>
          <w:szCs w:val="22"/>
        </w:rPr>
        <w:t>等</w:t>
      </w:r>
      <w:r w:rsidR="00C20AD0" w:rsidRPr="00711643">
        <w:rPr>
          <w:rFonts w:asciiTheme="minorEastAsia" w:eastAsiaTheme="minorEastAsia" w:hAnsiTheme="minorEastAsia" w:hint="eastAsia"/>
          <w:b w:val="0"/>
          <w:sz w:val="22"/>
          <w:szCs w:val="22"/>
        </w:rPr>
        <w:t>伺</w:t>
      </w:r>
      <w:r w:rsidR="00E01836" w:rsidRPr="00711643">
        <w:rPr>
          <w:rFonts w:asciiTheme="minorEastAsia" w:eastAsiaTheme="minorEastAsia" w:hAnsiTheme="minorEastAsia" w:hint="eastAsia"/>
          <w:b w:val="0"/>
          <w:sz w:val="22"/>
          <w:szCs w:val="22"/>
        </w:rPr>
        <w:t>書</w:t>
      </w:r>
      <w:r w:rsidR="00C20AD0" w:rsidRPr="00711643">
        <w:rPr>
          <w:rFonts w:asciiTheme="minorEastAsia" w:eastAsiaTheme="minorEastAsia" w:hAnsiTheme="minorEastAsia" w:hint="eastAsia"/>
          <w:b w:val="0"/>
          <w:sz w:val="22"/>
          <w:szCs w:val="22"/>
        </w:rPr>
        <w:t>により行う。</w:t>
      </w:r>
    </w:p>
    <w:p w:rsidR="000423C9" w:rsidRPr="00711643" w:rsidRDefault="00E01836"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242C15" w:rsidRPr="00711643">
        <w:rPr>
          <w:rFonts w:hint="eastAsia"/>
          <w:b w:val="0"/>
          <w:sz w:val="22"/>
          <w:szCs w:val="22"/>
        </w:rPr>
        <w:t>２　金銭の支払の際は、前項の購入</w:t>
      </w:r>
      <w:r w:rsidRPr="00711643">
        <w:rPr>
          <w:rFonts w:asciiTheme="minorEastAsia" w:eastAsiaTheme="minorEastAsia" w:hAnsiTheme="minorEastAsia" w:hint="eastAsia"/>
          <w:b w:val="0"/>
          <w:sz w:val="22"/>
          <w:szCs w:val="22"/>
        </w:rPr>
        <w:t>等伺書</w:t>
      </w:r>
      <w:r w:rsidR="00242C15" w:rsidRPr="00711643">
        <w:rPr>
          <w:rFonts w:hint="eastAsia"/>
          <w:b w:val="0"/>
          <w:sz w:val="22"/>
          <w:szCs w:val="22"/>
        </w:rPr>
        <w:t>に</w:t>
      </w:r>
      <w:r w:rsidRPr="00711643">
        <w:rPr>
          <w:rFonts w:hint="eastAsia"/>
          <w:b w:val="0"/>
          <w:sz w:val="22"/>
          <w:szCs w:val="22"/>
        </w:rPr>
        <w:t>、</w:t>
      </w:r>
      <w:r w:rsidR="000423C9" w:rsidRPr="00711643">
        <w:rPr>
          <w:rFonts w:hint="eastAsia"/>
          <w:b w:val="0"/>
          <w:sz w:val="22"/>
          <w:szCs w:val="22"/>
        </w:rPr>
        <w:t>受領する権利を有する者からの請求書、その他取引を証</w:t>
      </w:r>
      <w:r w:rsidR="00242C15" w:rsidRPr="00711643">
        <w:rPr>
          <w:rFonts w:hint="eastAsia"/>
          <w:b w:val="0"/>
          <w:sz w:val="22"/>
          <w:szCs w:val="22"/>
        </w:rPr>
        <w:t>する書類</w:t>
      </w:r>
      <w:r w:rsidR="00B705B6" w:rsidRPr="00711643">
        <w:rPr>
          <w:rFonts w:hint="eastAsia"/>
          <w:b w:val="0"/>
          <w:sz w:val="22"/>
          <w:szCs w:val="22"/>
        </w:rPr>
        <w:t>（以下、「取引証拠書類」という。）</w:t>
      </w:r>
      <w:r w:rsidR="00242C15" w:rsidRPr="00711643">
        <w:rPr>
          <w:rFonts w:hint="eastAsia"/>
          <w:b w:val="0"/>
          <w:sz w:val="22"/>
          <w:szCs w:val="22"/>
        </w:rPr>
        <w:t>を添付し</w:t>
      </w:r>
      <w:r w:rsidR="001F548B" w:rsidRPr="00711643">
        <w:rPr>
          <w:rFonts w:hint="eastAsia"/>
          <w:b w:val="0"/>
          <w:sz w:val="22"/>
          <w:szCs w:val="22"/>
        </w:rPr>
        <w:t>、会計責任者の承認を得</w:t>
      </w:r>
      <w:r w:rsidR="00242C15" w:rsidRPr="00711643">
        <w:rPr>
          <w:rFonts w:hint="eastAsia"/>
          <w:b w:val="0"/>
          <w:sz w:val="22"/>
          <w:szCs w:val="22"/>
        </w:rPr>
        <w:t>なければならない</w:t>
      </w:r>
      <w:r w:rsidR="000423C9" w:rsidRPr="00711643">
        <w:rPr>
          <w:rFonts w:hint="eastAsia"/>
          <w:b w:val="0"/>
          <w:sz w:val="22"/>
          <w:szCs w:val="22"/>
        </w:rPr>
        <w:t>。</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242C15" w:rsidRPr="00711643">
        <w:rPr>
          <w:rFonts w:hint="eastAsia"/>
          <w:b w:val="0"/>
          <w:sz w:val="22"/>
          <w:szCs w:val="22"/>
        </w:rPr>
        <w:t>３</w:t>
      </w:r>
      <w:r w:rsidR="00C20AD0" w:rsidRPr="00711643">
        <w:rPr>
          <w:rFonts w:hint="eastAsia"/>
          <w:b w:val="0"/>
          <w:sz w:val="22"/>
          <w:szCs w:val="22"/>
        </w:rPr>
        <w:t xml:space="preserve">　金銭を</w:t>
      </w:r>
      <w:r w:rsidRPr="00711643">
        <w:rPr>
          <w:rFonts w:hint="eastAsia"/>
          <w:b w:val="0"/>
          <w:sz w:val="22"/>
          <w:szCs w:val="22"/>
        </w:rPr>
        <w:t>支払</w:t>
      </w:r>
      <w:r w:rsidR="00562E6C" w:rsidRPr="00711643">
        <w:rPr>
          <w:rFonts w:hint="eastAsia"/>
          <w:b w:val="0"/>
          <w:sz w:val="22"/>
          <w:szCs w:val="22"/>
        </w:rPr>
        <w:t>ったときは</w:t>
      </w:r>
      <w:r w:rsidRPr="00711643">
        <w:rPr>
          <w:rFonts w:hint="eastAsia"/>
          <w:b w:val="0"/>
          <w:sz w:val="22"/>
          <w:szCs w:val="22"/>
        </w:rPr>
        <w:t>、領収書</w:t>
      </w:r>
      <w:r w:rsidR="00562E6C" w:rsidRPr="00711643">
        <w:rPr>
          <w:rFonts w:hint="eastAsia"/>
          <w:b w:val="0"/>
          <w:sz w:val="22"/>
          <w:szCs w:val="22"/>
        </w:rPr>
        <w:t>（レシートを含む</w:t>
      </w:r>
      <w:r w:rsidR="001F548B" w:rsidRPr="00711643">
        <w:rPr>
          <w:rFonts w:hint="eastAsia"/>
          <w:b w:val="0"/>
          <w:sz w:val="22"/>
          <w:szCs w:val="22"/>
        </w:rPr>
        <w:t>。以下同じ。</w:t>
      </w:r>
      <w:r w:rsidR="00562E6C" w:rsidRPr="00711643">
        <w:rPr>
          <w:rFonts w:hint="eastAsia"/>
          <w:b w:val="0"/>
          <w:sz w:val="22"/>
          <w:szCs w:val="22"/>
        </w:rPr>
        <w:t>）</w:t>
      </w:r>
      <w:r w:rsidRPr="00711643">
        <w:rPr>
          <w:rFonts w:hint="eastAsia"/>
          <w:b w:val="0"/>
          <w:sz w:val="22"/>
          <w:szCs w:val="22"/>
        </w:rPr>
        <w:t>を受け取らなければならない。</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242C15" w:rsidRPr="00711643">
        <w:rPr>
          <w:rFonts w:hint="eastAsia"/>
          <w:b w:val="0"/>
          <w:sz w:val="22"/>
          <w:szCs w:val="22"/>
        </w:rPr>
        <w:t>４</w:t>
      </w:r>
      <w:r w:rsidR="00E01836" w:rsidRPr="00711643">
        <w:rPr>
          <w:rFonts w:hint="eastAsia"/>
          <w:b w:val="0"/>
          <w:sz w:val="22"/>
          <w:szCs w:val="22"/>
        </w:rPr>
        <w:t xml:space="preserve">　銀行等の金融機関からの振込の方法により支払</w:t>
      </w:r>
      <w:r w:rsidRPr="00711643">
        <w:rPr>
          <w:rFonts w:hint="eastAsia"/>
          <w:b w:val="0"/>
          <w:sz w:val="22"/>
          <w:szCs w:val="22"/>
        </w:rPr>
        <w:t>を行った場合で、領収書の入手を必要としないと認められるときは、前項の規定にかかわらず、振込を証する書類によって前項の領収書に代えることができる。</w:t>
      </w:r>
    </w:p>
    <w:p w:rsidR="001F548B" w:rsidRPr="00711643" w:rsidRDefault="001F548B" w:rsidP="00C054EF">
      <w:pPr>
        <w:pStyle w:val="af1"/>
        <w:autoSpaceDE w:val="0"/>
        <w:autoSpaceDN w:val="0"/>
        <w:ind w:left="456" w:hangingChars="200" w:hanging="456"/>
        <w:rPr>
          <w:b w:val="0"/>
          <w:sz w:val="22"/>
          <w:szCs w:val="22"/>
        </w:rPr>
      </w:pPr>
      <w:r w:rsidRPr="00711643">
        <w:rPr>
          <w:rFonts w:hint="eastAsia"/>
          <w:b w:val="0"/>
          <w:sz w:val="22"/>
          <w:szCs w:val="22"/>
        </w:rPr>
        <w:t xml:space="preserve">　５　職員等の立替により支払を行った場合における精算は、立替支払後１週間以内に、第２項の承認と同時に行うものとする。この精算は、立替を行った職員等が提示する領収書又は振込を証する書類</w:t>
      </w:r>
      <w:r w:rsidR="00B705B6" w:rsidRPr="00711643">
        <w:rPr>
          <w:rFonts w:hint="eastAsia"/>
          <w:b w:val="0"/>
          <w:sz w:val="22"/>
          <w:szCs w:val="22"/>
        </w:rPr>
        <w:t>（以下、「支払証拠書類」という。）及び取引証拠書類</w:t>
      </w:r>
      <w:r w:rsidRPr="00711643">
        <w:rPr>
          <w:rFonts w:hint="eastAsia"/>
          <w:b w:val="0"/>
          <w:sz w:val="22"/>
          <w:szCs w:val="22"/>
        </w:rPr>
        <w:t>の原本と引き替えに行う。</w:t>
      </w:r>
    </w:p>
    <w:p w:rsidR="00833948" w:rsidRPr="00711643" w:rsidRDefault="00833948" w:rsidP="00C054EF">
      <w:pPr>
        <w:pStyle w:val="af1"/>
        <w:autoSpaceDE w:val="0"/>
        <w:autoSpaceDN w:val="0"/>
        <w:rPr>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（小口現金）</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562E6C" w:rsidRPr="00711643">
        <w:rPr>
          <w:b w:val="0"/>
          <w:sz w:val="22"/>
          <w:szCs w:val="22"/>
        </w:rPr>
        <w:t>10</w:t>
      </w:r>
      <w:r w:rsidRPr="00711643">
        <w:rPr>
          <w:rFonts w:hint="eastAsia"/>
          <w:b w:val="0"/>
          <w:sz w:val="22"/>
          <w:szCs w:val="22"/>
        </w:rPr>
        <w:t>条　小口の支払</w:t>
      </w:r>
      <w:r w:rsidR="000A3451" w:rsidRPr="00711643">
        <w:rPr>
          <w:rFonts w:hint="eastAsia"/>
          <w:b w:val="0"/>
          <w:sz w:val="22"/>
          <w:szCs w:val="22"/>
        </w:rPr>
        <w:t>（１回の支払額が１万円未満のものをいう。）</w:t>
      </w:r>
      <w:r w:rsidRPr="00711643">
        <w:rPr>
          <w:rFonts w:hint="eastAsia"/>
          <w:b w:val="0"/>
          <w:sz w:val="22"/>
          <w:szCs w:val="22"/>
        </w:rPr>
        <w:t>は、定額資金前渡制度による資金（以下「小口現金」という。）</w:t>
      </w:r>
      <w:r w:rsidR="000A3451" w:rsidRPr="00711643">
        <w:rPr>
          <w:rFonts w:hint="eastAsia"/>
          <w:b w:val="0"/>
          <w:sz w:val="22"/>
          <w:szCs w:val="22"/>
        </w:rPr>
        <w:t>をもって行う。</w:t>
      </w:r>
    </w:p>
    <w:p w:rsidR="000423C9" w:rsidRPr="00711643" w:rsidRDefault="000A3451"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0423C9" w:rsidRPr="00711643">
        <w:rPr>
          <w:rFonts w:hint="eastAsia"/>
          <w:b w:val="0"/>
          <w:sz w:val="22"/>
          <w:szCs w:val="22"/>
        </w:rPr>
        <w:t>２　小口現金を設ける場</w:t>
      </w:r>
      <w:r w:rsidR="00242C15" w:rsidRPr="00711643">
        <w:rPr>
          <w:rFonts w:hint="eastAsia"/>
          <w:b w:val="0"/>
          <w:sz w:val="22"/>
          <w:szCs w:val="22"/>
        </w:rPr>
        <w:t>合には、</w:t>
      </w:r>
      <w:r w:rsidR="001220D7" w:rsidRPr="00711643">
        <w:rPr>
          <w:rFonts w:hint="eastAsia"/>
          <w:b w:val="0"/>
          <w:sz w:val="22"/>
          <w:szCs w:val="22"/>
        </w:rPr>
        <w:t>会計責任者が、その必要性を文書により説明したうえで、運営委員会</w:t>
      </w:r>
      <w:r w:rsidR="00E569B0" w:rsidRPr="00711643">
        <w:rPr>
          <w:rFonts w:hint="eastAsia"/>
          <w:b w:val="0"/>
          <w:sz w:val="22"/>
          <w:szCs w:val="22"/>
        </w:rPr>
        <w:t>の承認を得なければならない。</w:t>
      </w:r>
    </w:p>
    <w:p w:rsidR="006F16AF" w:rsidRPr="00711643" w:rsidRDefault="00E01836" w:rsidP="00C054EF">
      <w:pPr>
        <w:pStyle w:val="af1"/>
        <w:autoSpaceDE w:val="0"/>
        <w:autoSpaceDN w:val="0"/>
        <w:ind w:left="456" w:hangingChars="200" w:hanging="456"/>
        <w:rPr>
          <w:b w:val="0"/>
        </w:rPr>
      </w:pPr>
      <w:r w:rsidRPr="00711643">
        <w:rPr>
          <w:rStyle w:val="afe"/>
          <w:rFonts w:asciiTheme="minorEastAsia" w:eastAsiaTheme="minorEastAsia" w:hAnsiTheme="minorEastAsia" w:hint="eastAsia"/>
          <w:b w:val="0"/>
          <w:sz w:val="22"/>
          <w:szCs w:val="22"/>
        </w:rPr>
        <w:t xml:space="preserve">　</w:t>
      </w:r>
      <w:r w:rsidR="006F16AF" w:rsidRPr="00711643">
        <w:rPr>
          <w:rStyle w:val="afe"/>
          <w:rFonts w:asciiTheme="minorEastAsia" w:eastAsiaTheme="minorEastAsia" w:hAnsiTheme="minorEastAsia" w:hint="eastAsia"/>
          <w:b w:val="0"/>
          <w:sz w:val="22"/>
          <w:szCs w:val="22"/>
        </w:rPr>
        <w:t>３　出</w:t>
      </w:r>
      <w:r w:rsidR="00946585" w:rsidRPr="00711643">
        <w:rPr>
          <w:rStyle w:val="afe"/>
          <w:rFonts w:asciiTheme="minorEastAsia" w:eastAsiaTheme="minorEastAsia" w:hAnsiTheme="minorEastAsia" w:hint="eastAsia"/>
          <w:b w:val="0"/>
          <w:sz w:val="22"/>
          <w:szCs w:val="22"/>
        </w:rPr>
        <w:t>納職員</w:t>
      </w:r>
      <w:r w:rsidR="00946585" w:rsidRPr="00711643">
        <w:rPr>
          <w:rFonts w:hint="eastAsia"/>
          <w:b w:val="0"/>
        </w:rPr>
        <w:t>は、小口現金の出納、保管及び記帳に関する事務を行う。</w:t>
      </w:r>
    </w:p>
    <w:p w:rsidR="000423C9" w:rsidRPr="00711643" w:rsidRDefault="000A3451"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6F16AF" w:rsidRPr="00711643">
        <w:rPr>
          <w:rFonts w:hint="eastAsia"/>
          <w:b w:val="0"/>
          <w:sz w:val="22"/>
          <w:szCs w:val="22"/>
        </w:rPr>
        <w:t>４</w:t>
      </w:r>
      <w:r w:rsidR="003E119C" w:rsidRPr="00711643">
        <w:rPr>
          <w:rFonts w:hint="eastAsia"/>
          <w:b w:val="0"/>
          <w:sz w:val="22"/>
          <w:szCs w:val="22"/>
        </w:rPr>
        <w:t xml:space="preserve">　小口現金の</w:t>
      </w:r>
      <w:r w:rsidR="00A63377" w:rsidRPr="00711643">
        <w:rPr>
          <w:rFonts w:hint="eastAsia"/>
          <w:b w:val="0"/>
          <w:sz w:val="22"/>
          <w:szCs w:val="22"/>
        </w:rPr>
        <w:t>保有</w:t>
      </w:r>
      <w:r w:rsidR="003E119C" w:rsidRPr="00711643">
        <w:rPr>
          <w:rFonts w:hint="eastAsia"/>
          <w:b w:val="0"/>
          <w:sz w:val="22"/>
          <w:szCs w:val="22"/>
        </w:rPr>
        <w:t>限度額は、</w:t>
      </w:r>
      <w:r w:rsidR="000423C9" w:rsidRPr="00711643">
        <w:rPr>
          <w:rFonts w:hint="eastAsia"/>
          <w:b w:val="0"/>
          <w:sz w:val="22"/>
          <w:szCs w:val="22"/>
        </w:rPr>
        <w:t>○万円とする。</w:t>
      </w:r>
    </w:p>
    <w:p w:rsidR="000423C9" w:rsidRPr="00711643" w:rsidRDefault="000A3451"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6F16AF" w:rsidRPr="00711643">
        <w:rPr>
          <w:rFonts w:hint="eastAsia"/>
          <w:b w:val="0"/>
          <w:sz w:val="22"/>
          <w:szCs w:val="22"/>
        </w:rPr>
        <w:t>５</w:t>
      </w:r>
      <w:r w:rsidR="000423C9" w:rsidRPr="00711643">
        <w:rPr>
          <w:rFonts w:hint="eastAsia"/>
          <w:b w:val="0"/>
          <w:sz w:val="22"/>
          <w:szCs w:val="22"/>
        </w:rPr>
        <w:t xml:space="preserve">　小口現金は、毎月末日及び不足の都度精算を行う。</w:t>
      </w:r>
    </w:p>
    <w:p w:rsidR="00C054EF" w:rsidRPr="00711643" w:rsidRDefault="00C054EF" w:rsidP="00C054EF">
      <w:pPr>
        <w:pStyle w:val="af1"/>
        <w:autoSpaceDE w:val="0"/>
        <w:autoSpaceDN w:val="0"/>
        <w:ind w:left="456" w:hangingChars="200" w:hanging="456"/>
        <w:rPr>
          <w:b w:val="0"/>
          <w:sz w:val="22"/>
          <w:szCs w:val="22"/>
        </w:rPr>
      </w:pPr>
      <w:r w:rsidRPr="00711643">
        <w:rPr>
          <w:b w:val="0"/>
          <w:sz w:val="22"/>
          <w:szCs w:val="22"/>
        </w:rPr>
        <w:t xml:space="preserve">　６　</w:t>
      </w:r>
      <w:r w:rsidRPr="00711643">
        <w:rPr>
          <w:rFonts w:hint="eastAsia"/>
          <w:b w:val="0"/>
          <w:sz w:val="22"/>
          <w:szCs w:val="22"/>
        </w:rPr>
        <w:t>出納職員は、毎日の現金出納終了後、その残高と帳簿残高を照合しなければならない。</w:t>
      </w:r>
    </w:p>
    <w:p w:rsidR="00242C15" w:rsidRPr="00711643" w:rsidRDefault="00242C15" w:rsidP="00C054EF">
      <w:pPr>
        <w:pStyle w:val="af1"/>
        <w:autoSpaceDE w:val="0"/>
        <w:autoSpaceDN w:val="0"/>
        <w:ind w:left="456" w:hangingChars="200" w:hanging="456"/>
        <w:rPr>
          <w:b w:val="0"/>
        </w:rPr>
      </w:pPr>
      <w:r w:rsidRPr="00711643">
        <w:rPr>
          <w:rFonts w:hint="eastAsia"/>
          <w:b w:val="0"/>
          <w:sz w:val="22"/>
          <w:szCs w:val="22"/>
        </w:rPr>
        <w:t xml:space="preserve">　</w:t>
      </w:r>
      <w:r w:rsidR="00C054EF" w:rsidRPr="00711643">
        <w:rPr>
          <w:rFonts w:hint="eastAsia"/>
          <w:b w:val="0"/>
          <w:sz w:val="22"/>
          <w:szCs w:val="22"/>
        </w:rPr>
        <w:t>７</w:t>
      </w:r>
      <w:r w:rsidRPr="00711643">
        <w:rPr>
          <w:rFonts w:hint="eastAsia"/>
          <w:b w:val="0"/>
        </w:rPr>
        <w:t xml:space="preserve">　出納職員は、毎週末に支払</w:t>
      </w:r>
      <w:r w:rsidR="00E01836" w:rsidRPr="00711643">
        <w:rPr>
          <w:rFonts w:hint="eastAsia"/>
          <w:b w:val="0"/>
        </w:rPr>
        <w:t>証拠書類</w:t>
      </w:r>
      <w:r w:rsidRPr="00711643">
        <w:rPr>
          <w:rFonts w:hint="eastAsia"/>
          <w:b w:val="0"/>
        </w:rPr>
        <w:t>を添付した小口現金出納帳を</w:t>
      </w:r>
      <w:r w:rsidR="00E01836" w:rsidRPr="00711643">
        <w:rPr>
          <w:rFonts w:hint="eastAsia"/>
          <w:b w:val="0"/>
        </w:rPr>
        <w:t>、</w:t>
      </w:r>
      <w:r w:rsidRPr="00711643">
        <w:rPr>
          <w:rFonts w:hint="eastAsia"/>
          <w:b w:val="0"/>
        </w:rPr>
        <w:t>会計責任者</w:t>
      </w:r>
      <w:r w:rsidR="00C14179" w:rsidRPr="00711643">
        <w:rPr>
          <w:rFonts w:hint="eastAsia"/>
          <w:b w:val="0"/>
        </w:rPr>
        <w:t>へ</w:t>
      </w:r>
      <w:r w:rsidR="00C14179" w:rsidRPr="00711643">
        <w:rPr>
          <w:rFonts w:hint="eastAsia"/>
          <w:b w:val="0"/>
        </w:rPr>
        <w:lastRenderedPageBreak/>
        <w:t>提出</w:t>
      </w:r>
      <w:r w:rsidRPr="00711643">
        <w:rPr>
          <w:rFonts w:hint="eastAsia"/>
          <w:b w:val="0"/>
        </w:rPr>
        <w:t>しなければならない。</w:t>
      </w:r>
    </w:p>
    <w:p w:rsidR="00C14179" w:rsidRPr="00711643" w:rsidRDefault="00C14179"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C054EF" w:rsidRPr="00711643">
        <w:rPr>
          <w:rFonts w:hint="eastAsia"/>
          <w:b w:val="0"/>
          <w:sz w:val="22"/>
          <w:szCs w:val="22"/>
        </w:rPr>
        <w:t>８</w:t>
      </w:r>
      <w:r w:rsidRPr="00711643">
        <w:rPr>
          <w:rFonts w:hint="eastAsia"/>
          <w:b w:val="0"/>
          <w:sz w:val="22"/>
          <w:szCs w:val="22"/>
        </w:rPr>
        <w:t xml:space="preserve">　前項の規定により小口現金出納帳の提出を受けた会計責任者は</w:t>
      </w:r>
      <w:r w:rsidR="00C054EF" w:rsidRPr="00711643">
        <w:rPr>
          <w:rFonts w:hint="eastAsia"/>
          <w:b w:val="0"/>
          <w:sz w:val="22"/>
          <w:szCs w:val="22"/>
        </w:rPr>
        <w:t>、</w:t>
      </w:r>
      <w:r w:rsidRPr="00711643">
        <w:rPr>
          <w:rFonts w:hint="eastAsia"/>
          <w:b w:val="0"/>
          <w:sz w:val="22"/>
          <w:szCs w:val="22"/>
        </w:rPr>
        <w:t>その内容を確認しなければならない。</w:t>
      </w:r>
    </w:p>
    <w:p w:rsidR="00583A52" w:rsidRPr="00711643" w:rsidRDefault="00583A52" w:rsidP="00583A52">
      <w:pPr>
        <w:pStyle w:val="af1"/>
        <w:autoSpaceDE w:val="0"/>
        <w:autoSpaceDN w:val="0"/>
        <w:ind w:left="456" w:hangingChars="200" w:hanging="456"/>
        <w:rPr>
          <w:b w:val="0"/>
          <w:sz w:val="22"/>
          <w:szCs w:val="22"/>
        </w:rPr>
      </w:pPr>
      <w:r w:rsidRPr="00711643">
        <w:rPr>
          <w:rFonts w:hint="eastAsia"/>
          <w:b w:val="0"/>
          <w:sz w:val="22"/>
          <w:szCs w:val="22"/>
        </w:rPr>
        <w:t xml:space="preserve">　９　職員等の立替により支払を行った場合における小口現金からの精算は、立替支払後１週間以内に行うものとする。この精算は、立替を行った職員等が提示する</w:t>
      </w:r>
      <w:r w:rsidR="00B705B6" w:rsidRPr="00711643">
        <w:rPr>
          <w:rFonts w:hint="eastAsia"/>
          <w:b w:val="0"/>
          <w:sz w:val="22"/>
          <w:szCs w:val="22"/>
        </w:rPr>
        <w:t>支払証拠</w:t>
      </w:r>
      <w:r w:rsidRPr="00711643">
        <w:rPr>
          <w:rFonts w:hint="eastAsia"/>
          <w:b w:val="0"/>
          <w:sz w:val="22"/>
          <w:szCs w:val="22"/>
        </w:rPr>
        <w:t>書類の原本と引き替えに行う。また、出納職員は小口現金出納帳に立替払の精算である旨及び取引のあった日を記載し、第７項による会計責任者への提出時にはこの旨を説明しなければならない。</w:t>
      </w:r>
    </w:p>
    <w:p w:rsidR="00DA412E" w:rsidRPr="00711643" w:rsidRDefault="00DA412E" w:rsidP="00C054EF">
      <w:pPr>
        <w:pStyle w:val="af1"/>
        <w:autoSpaceDE w:val="0"/>
        <w:autoSpaceDN w:val="0"/>
        <w:rPr>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w:t>
      </w:r>
      <w:r w:rsidR="00C054EF" w:rsidRPr="00711643">
        <w:rPr>
          <w:rFonts w:hint="eastAsia"/>
          <w:sz w:val="22"/>
          <w:szCs w:val="22"/>
        </w:rPr>
        <w:t>預貯金</w:t>
      </w:r>
      <w:r w:rsidRPr="00711643">
        <w:rPr>
          <w:rFonts w:hint="eastAsia"/>
          <w:sz w:val="22"/>
          <w:szCs w:val="22"/>
        </w:rPr>
        <w:t>残高の確認）</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562E6C" w:rsidRPr="00711643">
        <w:rPr>
          <w:b w:val="0"/>
          <w:sz w:val="22"/>
          <w:szCs w:val="22"/>
        </w:rPr>
        <w:t>1</w:t>
      </w:r>
      <w:r w:rsidR="00711643" w:rsidRPr="00711643">
        <w:rPr>
          <w:b w:val="0"/>
          <w:sz w:val="22"/>
          <w:szCs w:val="22"/>
        </w:rPr>
        <w:t>1</w:t>
      </w:r>
      <w:r w:rsidRPr="00711643">
        <w:rPr>
          <w:rFonts w:hint="eastAsia"/>
          <w:b w:val="0"/>
          <w:sz w:val="22"/>
          <w:szCs w:val="22"/>
        </w:rPr>
        <w:t>条　出納職員は、預貯金</w:t>
      </w:r>
      <w:r w:rsidR="00A63377" w:rsidRPr="00711643">
        <w:rPr>
          <w:rFonts w:hint="eastAsia"/>
          <w:b w:val="0"/>
          <w:sz w:val="22"/>
          <w:szCs w:val="22"/>
        </w:rPr>
        <w:t>（積立金を含む。）</w:t>
      </w:r>
      <w:r w:rsidRPr="00711643">
        <w:rPr>
          <w:rFonts w:hint="eastAsia"/>
          <w:b w:val="0"/>
          <w:sz w:val="22"/>
          <w:szCs w:val="22"/>
        </w:rPr>
        <w:t>について、毎月末日、取引金融機関の残高と帳簿残高とを照合し、会計責任者に報告しなければならない。</w:t>
      </w:r>
    </w:p>
    <w:p w:rsidR="000423C9" w:rsidRPr="00711643" w:rsidRDefault="00C054EF" w:rsidP="00C054EF">
      <w:pPr>
        <w:pStyle w:val="af1"/>
        <w:autoSpaceDE w:val="0"/>
        <w:autoSpaceDN w:val="0"/>
        <w:ind w:left="456" w:hangingChars="200" w:hanging="456"/>
        <w:rPr>
          <w:b w:val="0"/>
          <w:sz w:val="22"/>
          <w:szCs w:val="22"/>
        </w:rPr>
      </w:pPr>
      <w:r w:rsidRPr="00711643">
        <w:rPr>
          <w:rFonts w:hint="eastAsia"/>
          <w:b w:val="0"/>
          <w:sz w:val="22"/>
          <w:szCs w:val="22"/>
        </w:rPr>
        <w:t xml:space="preserve">　２　前</w:t>
      </w:r>
      <w:r w:rsidR="000423C9" w:rsidRPr="00711643">
        <w:rPr>
          <w:rFonts w:hint="eastAsia"/>
          <w:b w:val="0"/>
          <w:sz w:val="22"/>
          <w:szCs w:val="22"/>
        </w:rPr>
        <w:t>項の規定により報告を受けた会計責任者は</w:t>
      </w:r>
      <w:r w:rsidRPr="00711643">
        <w:rPr>
          <w:rFonts w:hint="eastAsia"/>
          <w:b w:val="0"/>
          <w:sz w:val="22"/>
          <w:szCs w:val="22"/>
        </w:rPr>
        <w:t>、</w:t>
      </w:r>
      <w:r w:rsidR="000423C9" w:rsidRPr="00711643">
        <w:rPr>
          <w:rFonts w:hint="eastAsia"/>
          <w:b w:val="0"/>
          <w:sz w:val="22"/>
          <w:szCs w:val="22"/>
        </w:rPr>
        <w:t>その事実の内容を確認しなければならない。</w:t>
      </w:r>
    </w:p>
    <w:p w:rsidR="006F16AF" w:rsidRPr="00711643" w:rsidRDefault="006F16AF" w:rsidP="00C054EF">
      <w:pPr>
        <w:pStyle w:val="af1"/>
        <w:autoSpaceDE w:val="0"/>
        <w:autoSpaceDN w:val="0"/>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（金銭</w:t>
      </w:r>
      <w:r w:rsidR="00C054EF" w:rsidRPr="00711643">
        <w:rPr>
          <w:rFonts w:hint="eastAsia"/>
          <w:sz w:val="22"/>
          <w:szCs w:val="22"/>
        </w:rPr>
        <w:t>等</w:t>
      </w:r>
      <w:r w:rsidRPr="00711643">
        <w:rPr>
          <w:rFonts w:hint="eastAsia"/>
          <w:sz w:val="22"/>
          <w:szCs w:val="22"/>
        </w:rPr>
        <w:t>過不足）</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562E6C" w:rsidRPr="00711643">
        <w:rPr>
          <w:rFonts w:hint="eastAsia"/>
          <w:b w:val="0"/>
          <w:sz w:val="22"/>
          <w:szCs w:val="22"/>
        </w:rPr>
        <w:t>1</w:t>
      </w:r>
      <w:r w:rsidR="00711643" w:rsidRPr="00711643">
        <w:rPr>
          <w:b w:val="0"/>
          <w:sz w:val="22"/>
          <w:szCs w:val="22"/>
        </w:rPr>
        <w:t>2</w:t>
      </w:r>
      <w:r w:rsidRPr="00711643">
        <w:rPr>
          <w:rFonts w:hint="eastAsia"/>
          <w:b w:val="0"/>
          <w:sz w:val="22"/>
          <w:szCs w:val="22"/>
        </w:rPr>
        <w:t>条　現金</w:t>
      </w:r>
      <w:r w:rsidR="00C054EF" w:rsidRPr="00711643">
        <w:rPr>
          <w:rFonts w:hint="eastAsia"/>
          <w:b w:val="0"/>
          <w:sz w:val="22"/>
          <w:szCs w:val="22"/>
        </w:rPr>
        <w:t>及び預貯金</w:t>
      </w:r>
      <w:r w:rsidRPr="00711643">
        <w:rPr>
          <w:rFonts w:hint="eastAsia"/>
          <w:b w:val="0"/>
          <w:sz w:val="22"/>
          <w:szCs w:val="22"/>
        </w:rPr>
        <w:t>に過不足が生じたとき、出納職員は、すみやかに原因を調査したうえ、遅滞なく会計責任者に報告し、必要な指示を受けるものとする。</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２　前項の規定により報告を受けた会計責任者は</w:t>
      </w:r>
      <w:r w:rsidR="00C054EF" w:rsidRPr="00711643">
        <w:rPr>
          <w:rFonts w:hint="eastAsia"/>
          <w:b w:val="0"/>
          <w:sz w:val="22"/>
          <w:szCs w:val="22"/>
        </w:rPr>
        <w:t>、</w:t>
      </w:r>
      <w:r w:rsidRPr="00711643">
        <w:rPr>
          <w:rFonts w:hint="eastAsia"/>
          <w:b w:val="0"/>
          <w:sz w:val="22"/>
          <w:szCs w:val="22"/>
        </w:rPr>
        <w:t>その事実の内容を確認しなければならない。</w:t>
      </w:r>
    </w:p>
    <w:p w:rsidR="00833948" w:rsidRPr="00711643" w:rsidRDefault="00833948" w:rsidP="00C054EF">
      <w:pPr>
        <w:pStyle w:val="af1"/>
        <w:autoSpaceDE w:val="0"/>
        <w:autoSpaceDN w:val="0"/>
        <w:rPr>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（金融機関との取引）</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562E6C" w:rsidRPr="00711643">
        <w:rPr>
          <w:b w:val="0"/>
          <w:sz w:val="22"/>
          <w:szCs w:val="22"/>
        </w:rPr>
        <w:t>1</w:t>
      </w:r>
      <w:r w:rsidR="00711643" w:rsidRPr="00711643">
        <w:rPr>
          <w:b w:val="0"/>
          <w:sz w:val="22"/>
          <w:szCs w:val="22"/>
        </w:rPr>
        <w:t>3</w:t>
      </w:r>
      <w:r w:rsidRPr="00711643">
        <w:rPr>
          <w:rFonts w:hint="eastAsia"/>
          <w:b w:val="0"/>
          <w:sz w:val="22"/>
          <w:szCs w:val="22"/>
        </w:rPr>
        <w:t xml:space="preserve">条　</w:t>
      </w:r>
      <w:r w:rsidR="009535D5" w:rsidRPr="00711643">
        <w:rPr>
          <w:rFonts w:hint="eastAsia"/>
          <w:b w:val="0"/>
          <w:sz w:val="22"/>
          <w:szCs w:val="22"/>
        </w:rPr>
        <w:t>金融機関との取引に使用する印鑑は、運営委員長</w:t>
      </w:r>
      <w:r w:rsidR="00562E6C" w:rsidRPr="00711643">
        <w:rPr>
          <w:rFonts w:hint="eastAsia"/>
          <w:b w:val="0"/>
          <w:sz w:val="22"/>
          <w:szCs w:val="22"/>
        </w:rPr>
        <w:t>が責任をもって保管するものとする。</w:t>
      </w:r>
    </w:p>
    <w:p w:rsidR="002A7D4D" w:rsidRPr="00711643" w:rsidRDefault="00B61FFB" w:rsidP="00C054EF">
      <w:pPr>
        <w:pStyle w:val="af1"/>
        <w:autoSpaceDE w:val="0"/>
        <w:autoSpaceDN w:val="0"/>
        <w:ind w:left="456" w:hangingChars="200" w:hanging="456"/>
        <w:rPr>
          <w:b w:val="0"/>
          <w:sz w:val="22"/>
          <w:szCs w:val="22"/>
        </w:rPr>
      </w:pPr>
      <w:r w:rsidRPr="00711643">
        <w:rPr>
          <w:rFonts w:hint="eastAsia"/>
          <w:b w:val="0"/>
          <w:sz w:val="22"/>
          <w:szCs w:val="22"/>
        </w:rPr>
        <w:t xml:space="preserve">　</w:t>
      </w:r>
      <w:r w:rsidR="00562E6C" w:rsidRPr="00711643">
        <w:rPr>
          <w:rFonts w:hint="eastAsia"/>
          <w:b w:val="0"/>
          <w:sz w:val="22"/>
          <w:szCs w:val="22"/>
        </w:rPr>
        <w:t>２</w:t>
      </w:r>
      <w:r w:rsidR="002A7D4D" w:rsidRPr="00711643">
        <w:rPr>
          <w:rFonts w:hint="eastAsia"/>
          <w:b w:val="0"/>
          <w:sz w:val="22"/>
          <w:szCs w:val="22"/>
        </w:rPr>
        <w:t xml:space="preserve">　</w:t>
      </w:r>
      <w:r w:rsidR="009535D5" w:rsidRPr="00711643">
        <w:rPr>
          <w:rFonts w:hint="eastAsia"/>
          <w:b w:val="0"/>
          <w:sz w:val="22"/>
          <w:szCs w:val="22"/>
        </w:rPr>
        <w:t>運営委員長</w:t>
      </w:r>
      <w:r w:rsidR="002A7D4D" w:rsidRPr="00711643">
        <w:rPr>
          <w:rFonts w:hint="eastAsia"/>
          <w:b w:val="0"/>
          <w:sz w:val="22"/>
          <w:szCs w:val="22"/>
        </w:rPr>
        <w:t>は、実務上必要と判断した場合には、前項の規定にかかわらず、金融機関との取引に使用す</w:t>
      </w:r>
      <w:r w:rsidR="00F22F68" w:rsidRPr="00711643">
        <w:rPr>
          <w:rFonts w:hint="eastAsia"/>
          <w:b w:val="0"/>
          <w:sz w:val="22"/>
          <w:szCs w:val="22"/>
        </w:rPr>
        <w:t>る印鑑の保管責任者として、次の業務を担当しない会計責任者、管理者</w:t>
      </w:r>
      <w:r w:rsidR="002A7D4D" w:rsidRPr="00711643">
        <w:rPr>
          <w:rFonts w:hint="eastAsia"/>
          <w:b w:val="0"/>
          <w:sz w:val="22"/>
          <w:szCs w:val="22"/>
        </w:rPr>
        <w:t>等を指名して、印鑑の保管を命ずることができる。</w:t>
      </w:r>
    </w:p>
    <w:p w:rsidR="002A7D4D" w:rsidRPr="00711643" w:rsidRDefault="002A7D4D" w:rsidP="00C054EF">
      <w:pPr>
        <w:pStyle w:val="af1"/>
        <w:autoSpaceDE w:val="0"/>
        <w:autoSpaceDN w:val="0"/>
        <w:ind w:leftChars="200" w:left="664" w:hangingChars="100" w:hanging="228"/>
        <w:rPr>
          <w:b w:val="0"/>
          <w:sz w:val="22"/>
          <w:szCs w:val="22"/>
        </w:rPr>
      </w:pPr>
      <w:r w:rsidRPr="00711643">
        <w:rPr>
          <w:rFonts w:hint="eastAsia"/>
          <w:b w:val="0"/>
          <w:sz w:val="22"/>
          <w:szCs w:val="22"/>
        </w:rPr>
        <w:t>（１）現金</w:t>
      </w:r>
      <w:r w:rsidR="00C054EF" w:rsidRPr="00711643">
        <w:rPr>
          <w:rFonts w:hint="eastAsia"/>
          <w:b w:val="0"/>
          <w:sz w:val="22"/>
          <w:szCs w:val="22"/>
        </w:rPr>
        <w:t>（小口現金を含む）及び</w:t>
      </w:r>
      <w:r w:rsidRPr="00711643">
        <w:rPr>
          <w:rFonts w:hint="eastAsia"/>
          <w:b w:val="0"/>
          <w:sz w:val="22"/>
          <w:szCs w:val="22"/>
        </w:rPr>
        <w:t>預貯金の出納記帳</w:t>
      </w:r>
    </w:p>
    <w:p w:rsidR="002A7D4D" w:rsidRPr="00711643" w:rsidRDefault="002A7D4D" w:rsidP="00C054EF">
      <w:pPr>
        <w:pStyle w:val="af1"/>
        <w:autoSpaceDE w:val="0"/>
        <w:autoSpaceDN w:val="0"/>
        <w:ind w:leftChars="200" w:left="664" w:hangingChars="100" w:hanging="228"/>
        <w:rPr>
          <w:b w:val="0"/>
          <w:sz w:val="22"/>
          <w:szCs w:val="22"/>
        </w:rPr>
      </w:pPr>
      <w:r w:rsidRPr="00711643">
        <w:rPr>
          <w:rFonts w:hint="eastAsia"/>
          <w:b w:val="0"/>
          <w:sz w:val="22"/>
          <w:szCs w:val="22"/>
        </w:rPr>
        <w:t>（</w:t>
      </w:r>
      <w:r w:rsidR="00F84E06" w:rsidRPr="00711643">
        <w:rPr>
          <w:rFonts w:hint="eastAsia"/>
          <w:b w:val="0"/>
          <w:sz w:val="22"/>
          <w:szCs w:val="22"/>
        </w:rPr>
        <w:t>２</w:t>
      </w:r>
      <w:r w:rsidRPr="00711643">
        <w:rPr>
          <w:rFonts w:hint="eastAsia"/>
          <w:b w:val="0"/>
          <w:sz w:val="22"/>
          <w:szCs w:val="22"/>
        </w:rPr>
        <w:t>）現金（小口現金を含む）の保管管理</w:t>
      </w:r>
    </w:p>
    <w:p w:rsidR="00F22F68" w:rsidRPr="00711643" w:rsidRDefault="00F22F68" w:rsidP="00C054EF">
      <w:pPr>
        <w:pStyle w:val="af1"/>
        <w:autoSpaceDE w:val="0"/>
        <w:autoSpaceDN w:val="0"/>
        <w:rPr>
          <w:b w:val="0"/>
          <w:sz w:val="22"/>
          <w:szCs w:val="22"/>
        </w:rPr>
      </w:pPr>
    </w:p>
    <w:p w:rsidR="000423C9" w:rsidRPr="00711643" w:rsidRDefault="000423C9" w:rsidP="00C054EF">
      <w:pPr>
        <w:pStyle w:val="af1"/>
        <w:autoSpaceDE w:val="0"/>
        <w:autoSpaceDN w:val="0"/>
        <w:jc w:val="center"/>
        <w:rPr>
          <w:rFonts w:ascii="ＭＳ ゴシック" w:eastAsia="ＭＳ ゴシック"/>
          <w:sz w:val="22"/>
          <w:szCs w:val="22"/>
        </w:rPr>
      </w:pPr>
      <w:r w:rsidRPr="00711643">
        <w:rPr>
          <w:rFonts w:ascii="ＭＳ ゴシック" w:eastAsia="ＭＳ ゴシック" w:hint="eastAsia"/>
          <w:sz w:val="22"/>
          <w:szCs w:val="22"/>
        </w:rPr>
        <w:t>第</w:t>
      </w:r>
      <w:r w:rsidR="00F84E06" w:rsidRPr="00711643">
        <w:rPr>
          <w:rFonts w:ascii="ＭＳ ゴシック" w:eastAsia="ＭＳ ゴシック" w:hint="eastAsia"/>
          <w:sz w:val="22"/>
          <w:szCs w:val="22"/>
        </w:rPr>
        <w:t>４</w:t>
      </w:r>
      <w:r w:rsidRPr="00711643">
        <w:rPr>
          <w:rFonts w:ascii="ＭＳ ゴシック" w:eastAsia="ＭＳ ゴシック" w:hint="eastAsia"/>
          <w:sz w:val="22"/>
          <w:szCs w:val="22"/>
        </w:rPr>
        <w:t xml:space="preserve">章　</w:t>
      </w:r>
      <w:r w:rsidR="003E119C" w:rsidRPr="00711643">
        <w:rPr>
          <w:rFonts w:ascii="ＭＳ ゴシック" w:eastAsia="ＭＳ ゴシック" w:hint="eastAsia"/>
          <w:sz w:val="22"/>
          <w:szCs w:val="22"/>
        </w:rPr>
        <w:t>備品</w:t>
      </w:r>
      <w:r w:rsidRPr="00711643">
        <w:rPr>
          <w:rFonts w:ascii="ＭＳ ゴシック" w:eastAsia="ＭＳ ゴシック" w:hint="eastAsia"/>
          <w:sz w:val="22"/>
          <w:szCs w:val="22"/>
        </w:rPr>
        <w:t>の管理</w:t>
      </w:r>
    </w:p>
    <w:p w:rsidR="000423C9" w:rsidRPr="00711643" w:rsidRDefault="000423C9" w:rsidP="00C054EF">
      <w:pPr>
        <w:pStyle w:val="af1"/>
        <w:autoSpaceDE w:val="0"/>
        <w:autoSpaceDN w:val="0"/>
        <w:rPr>
          <w:rFonts w:ascii="ＭＳ ゴシック" w:eastAsia="ＭＳ ゴシック"/>
          <w:sz w:val="22"/>
          <w:szCs w:val="22"/>
        </w:rPr>
      </w:pPr>
    </w:p>
    <w:p w:rsidR="000423C9" w:rsidRPr="00711643" w:rsidRDefault="003E119C" w:rsidP="00C054EF">
      <w:pPr>
        <w:pStyle w:val="af1"/>
        <w:autoSpaceDE w:val="0"/>
        <w:autoSpaceDN w:val="0"/>
        <w:rPr>
          <w:sz w:val="22"/>
          <w:szCs w:val="22"/>
        </w:rPr>
      </w:pPr>
      <w:r w:rsidRPr="00711643">
        <w:rPr>
          <w:rFonts w:hint="eastAsia"/>
          <w:sz w:val="22"/>
          <w:szCs w:val="22"/>
        </w:rPr>
        <w:t>（備品</w:t>
      </w:r>
      <w:r w:rsidR="000423C9" w:rsidRPr="00711643">
        <w:rPr>
          <w:rFonts w:hint="eastAsia"/>
          <w:sz w:val="22"/>
          <w:szCs w:val="22"/>
        </w:rPr>
        <w:t>の範囲）</w:t>
      </w:r>
    </w:p>
    <w:p w:rsidR="000423C9" w:rsidRPr="00711643" w:rsidRDefault="000423C9" w:rsidP="00C054EF">
      <w:pPr>
        <w:pStyle w:val="af1"/>
        <w:autoSpaceDE w:val="0"/>
        <w:autoSpaceDN w:val="0"/>
        <w:ind w:left="456" w:hangingChars="200" w:hanging="456"/>
        <w:rPr>
          <w:sz w:val="22"/>
          <w:szCs w:val="22"/>
        </w:rPr>
      </w:pPr>
      <w:r w:rsidRPr="00711643">
        <w:rPr>
          <w:rFonts w:hint="eastAsia"/>
          <w:b w:val="0"/>
          <w:sz w:val="22"/>
          <w:szCs w:val="22"/>
        </w:rPr>
        <w:t>第</w:t>
      </w:r>
      <w:r w:rsidR="004D3D9A" w:rsidRPr="00711643">
        <w:rPr>
          <w:b w:val="0"/>
          <w:sz w:val="22"/>
          <w:szCs w:val="22"/>
        </w:rPr>
        <w:t>1</w:t>
      </w:r>
      <w:r w:rsidR="00711643" w:rsidRPr="00711643">
        <w:rPr>
          <w:b w:val="0"/>
          <w:sz w:val="22"/>
          <w:szCs w:val="22"/>
        </w:rPr>
        <w:t>4</w:t>
      </w:r>
      <w:r w:rsidRPr="00711643">
        <w:rPr>
          <w:rFonts w:hint="eastAsia"/>
          <w:b w:val="0"/>
          <w:sz w:val="22"/>
          <w:szCs w:val="22"/>
        </w:rPr>
        <w:t>条　この規程において、</w:t>
      </w:r>
      <w:r w:rsidR="002A7D4D" w:rsidRPr="00711643">
        <w:rPr>
          <w:rFonts w:hint="eastAsia"/>
          <w:b w:val="0"/>
          <w:sz w:val="22"/>
          <w:szCs w:val="22"/>
        </w:rPr>
        <w:t>備品</w:t>
      </w:r>
      <w:r w:rsidRPr="00711643">
        <w:rPr>
          <w:rFonts w:hint="eastAsia"/>
          <w:b w:val="0"/>
          <w:sz w:val="22"/>
          <w:szCs w:val="22"/>
        </w:rPr>
        <w:t>とは取得日後１年を超えて使用又は保有する</w:t>
      </w:r>
      <w:r w:rsidR="00C054EF" w:rsidRPr="00711643">
        <w:rPr>
          <w:rFonts w:hint="eastAsia"/>
          <w:b w:val="0"/>
          <w:sz w:val="22"/>
          <w:szCs w:val="22"/>
        </w:rPr>
        <w:t>もの</w:t>
      </w:r>
      <w:r w:rsidR="004D3D9A" w:rsidRPr="00711643">
        <w:rPr>
          <w:rFonts w:hint="eastAsia"/>
          <w:b w:val="0"/>
          <w:sz w:val="22"/>
          <w:szCs w:val="22"/>
        </w:rPr>
        <w:t>であって、１個もしくは１組の金額が１万円以上の</w:t>
      </w:r>
      <w:r w:rsidR="002A7D4D" w:rsidRPr="00711643">
        <w:rPr>
          <w:rFonts w:hint="eastAsia"/>
          <w:b w:val="0"/>
          <w:sz w:val="22"/>
          <w:szCs w:val="22"/>
        </w:rPr>
        <w:t>ものをいう</w:t>
      </w:r>
      <w:r w:rsidR="004D3D9A" w:rsidRPr="00711643">
        <w:rPr>
          <w:rFonts w:hint="eastAsia"/>
          <w:b w:val="0"/>
          <w:sz w:val="22"/>
          <w:szCs w:val="22"/>
        </w:rPr>
        <w:t>。</w:t>
      </w:r>
    </w:p>
    <w:p w:rsidR="000423C9" w:rsidRPr="00711643" w:rsidRDefault="000423C9" w:rsidP="00C054EF">
      <w:pPr>
        <w:pStyle w:val="af1"/>
        <w:autoSpaceDE w:val="0"/>
        <w:autoSpaceDN w:val="0"/>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（現物管理）</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4D3D9A" w:rsidRPr="00711643">
        <w:rPr>
          <w:b w:val="0"/>
          <w:sz w:val="22"/>
          <w:szCs w:val="22"/>
        </w:rPr>
        <w:t>1</w:t>
      </w:r>
      <w:r w:rsidR="00711643" w:rsidRPr="00711643">
        <w:rPr>
          <w:b w:val="0"/>
          <w:sz w:val="22"/>
          <w:szCs w:val="22"/>
        </w:rPr>
        <w:t>5</w:t>
      </w:r>
      <w:r w:rsidRPr="00711643">
        <w:rPr>
          <w:rFonts w:hint="eastAsia"/>
          <w:b w:val="0"/>
          <w:sz w:val="22"/>
          <w:szCs w:val="22"/>
        </w:rPr>
        <w:t xml:space="preserve">条　</w:t>
      </w:r>
      <w:r w:rsidR="002A7D4D" w:rsidRPr="00711643">
        <w:rPr>
          <w:rFonts w:hint="eastAsia"/>
          <w:b w:val="0"/>
          <w:sz w:val="22"/>
          <w:szCs w:val="22"/>
        </w:rPr>
        <w:t>備品</w:t>
      </w:r>
      <w:r w:rsidR="000A3451" w:rsidRPr="00711643">
        <w:rPr>
          <w:rFonts w:hint="eastAsia"/>
          <w:b w:val="0"/>
          <w:sz w:val="22"/>
          <w:szCs w:val="22"/>
        </w:rPr>
        <w:t>については、その</w:t>
      </w:r>
      <w:r w:rsidRPr="00711643">
        <w:rPr>
          <w:rFonts w:hint="eastAsia"/>
          <w:b w:val="0"/>
          <w:sz w:val="22"/>
          <w:szCs w:val="22"/>
        </w:rPr>
        <w:t>現物管理を行うため、</w:t>
      </w:r>
      <w:r w:rsidR="002A7D4D" w:rsidRPr="00711643">
        <w:rPr>
          <w:rFonts w:hint="eastAsia"/>
          <w:b w:val="0"/>
          <w:sz w:val="22"/>
          <w:szCs w:val="22"/>
        </w:rPr>
        <w:t>備品</w:t>
      </w:r>
      <w:r w:rsidR="00B61FFB" w:rsidRPr="00711643">
        <w:rPr>
          <w:rFonts w:hint="eastAsia"/>
          <w:b w:val="0"/>
          <w:sz w:val="22"/>
          <w:szCs w:val="22"/>
        </w:rPr>
        <w:t>台帳</w:t>
      </w:r>
      <w:r w:rsidRPr="00711643">
        <w:rPr>
          <w:rFonts w:hint="eastAsia"/>
          <w:b w:val="0"/>
          <w:sz w:val="22"/>
          <w:szCs w:val="22"/>
        </w:rPr>
        <w:t>を備え、</w:t>
      </w:r>
      <w:r w:rsidR="002A7D4D" w:rsidRPr="00711643">
        <w:rPr>
          <w:rFonts w:hint="eastAsia"/>
          <w:b w:val="0"/>
          <w:sz w:val="22"/>
          <w:szCs w:val="22"/>
        </w:rPr>
        <w:t>備品</w:t>
      </w:r>
      <w:r w:rsidRPr="00711643">
        <w:rPr>
          <w:rFonts w:hint="eastAsia"/>
          <w:b w:val="0"/>
          <w:sz w:val="22"/>
          <w:szCs w:val="22"/>
        </w:rPr>
        <w:t>の保全状況及び異動について所要の記録を行</w:t>
      </w:r>
      <w:r w:rsidR="000A3451" w:rsidRPr="00711643">
        <w:rPr>
          <w:rFonts w:hint="eastAsia"/>
          <w:b w:val="0"/>
          <w:sz w:val="22"/>
          <w:szCs w:val="22"/>
        </w:rPr>
        <w:t>わ</w:t>
      </w:r>
      <w:r w:rsidRPr="00711643">
        <w:rPr>
          <w:rFonts w:hint="eastAsia"/>
          <w:b w:val="0"/>
          <w:sz w:val="22"/>
          <w:szCs w:val="22"/>
        </w:rPr>
        <w:t>なければならない。</w:t>
      </w:r>
    </w:p>
    <w:p w:rsidR="000C5064" w:rsidRPr="00711643" w:rsidRDefault="000C5064" w:rsidP="00C054EF">
      <w:pPr>
        <w:pStyle w:val="af1"/>
        <w:autoSpaceDE w:val="0"/>
        <w:autoSpaceDN w:val="0"/>
        <w:rPr>
          <w:b w:val="0"/>
          <w:sz w:val="22"/>
          <w:szCs w:val="22"/>
        </w:rPr>
      </w:pPr>
    </w:p>
    <w:p w:rsidR="000423C9" w:rsidRPr="00711643" w:rsidRDefault="000423C9" w:rsidP="00C054EF">
      <w:pPr>
        <w:pStyle w:val="af1"/>
        <w:autoSpaceDE w:val="0"/>
        <w:autoSpaceDN w:val="0"/>
        <w:rPr>
          <w:sz w:val="22"/>
          <w:szCs w:val="22"/>
        </w:rPr>
      </w:pPr>
      <w:r w:rsidRPr="00711643">
        <w:rPr>
          <w:rFonts w:hint="eastAsia"/>
          <w:sz w:val="22"/>
          <w:szCs w:val="22"/>
        </w:rPr>
        <w:t>（取得・処分の制限等）</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lastRenderedPageBreak/>
        <w:t>第</w:t>
      </w:r>
      <w:r w:rsidR="004D3D9A" w:rsidRPr="00711643">
        <w:rPr>
          <w:b w:val="0"/>
          <w:sz w:val="22"/>
          <w:szCs w:val="22"/>
        </w:rPr>
        <w:t>1</w:t>
      </w:r>
      <w:r w:rsidR="00711643" w:rsidRPr="00711643">
        <w:rPr>
          <w:b w:val="0"/>
          <w:sz w:val="22"/>
          <w:szCs w:val="22"/>
        </w:rPr>
        <w:t>6</w:t>
      </w:r>
      <w:r w:rsidR="002A7D4D" w:rsidRPr="00711643">
        <w:rPr>
          <w:rFonts w:hint="eastAsia"/>
          <w:b w:val="0"/>
          <w:sz w:val="22"/>
          <w:szCs w:val="22"/>
        </w:rPr>
        <w:t xml:space="preserve">条　</w:t>
      </w:r>
      <w:r w:rsidR="00E70EC8" w:rsidRPr="00711643">
        <w:rPr>
          <w:rFonts w:hint="eastAsia"/>
          <w:b w:val="0"/>
          <w:sz w:val="22"/>
          <w:szCs w:val="22"/>
        </w:rPr>
        <w:t>取得価格が</w:t>
      </w:r>
      <w:r w:rsidR="00C054EF" w:rsidRPr="00711643">
        <w:rPr>
          <w:rFonts w:hint="eastAsia"/>
          <w:b w:val="0"/>
          <w:sz w:val="22"/>
          <w:szCs w:val="22"/>
        </w:rPr>
        <w:t>○○</w:t>
      </w:r>
      <w:r w:rsidR="00E70EC8" w:rsidRPr="00711643">
        <w:rPr>
          <w:rFonts w:hint="eastAsia"/>
          <w:b w:val="0"/>
          <w:sz w:val="22"/>
          <w:szCs w:val="22"/>
        </w:rPr>
        <w:t>万円を超える</w:t>
      </w:r>
      <w:r w:rsidR="002A7D4D" w:rsidRPr="00711643">
        <w:rPr>
          <w:rFonts w:hint="eastAsia"/>
          <w:b w:val="0"/>
          <w:sz w:val="22"/>
          <w:szCs w:val="22"/>
        </w:rPr>
        <w:t>備品の増加又は減少</w:t>
      </w:r>
      <w:r w:rsidRPr="00711643">
        <w:rPr>
          <w:rFonts w:hint="eastAsia"/>
          <w:b w:val="0"/>
          <w:sz w:val="22"/>
          <w:szCs w:val="22"/>
        </w:rPr>
        <w:t>については、事前に</w:t>
      </w:r>
      <w:r w:rsidR="006F16AF" w:rsidRPr="00711643">
        <w:rPr>
          <w:rFonts w:hint="eastAsia"/>
          <w:b w:val="0"/>
          <w:sz w:val="22"/>
          <w:szCs w:val="22"/>
        </w:rPr>
        <w:t>運営委員会</w:t>
      </w:r>
      <w:r w:rsidRPr="00711643">
        <w:rPr>
          <w:rFonts w:hint="eastAsia"/>
          <w:b w:val="0"/>
          <w:sz w:val="22"/>
          <w:szCs w:val="22"/>
        </w:rPr>
        <w:t>の承認を得なければならない。</w:t>
      </w:r>
    </w:p>
    <w:p w:rsidR="000423C9" w:rsidRPr="00711643" w:rsidRDefault="00E70EC8" w:rsidP="00C054EF">
      <w:pPr>
        <w:pStyle w:val="af1"/>
        <w:autoSpaceDE w:val="0"/>
        <w:autoSpaceDN w:val="0"/>
        <w:ind w:left="456" w:hangingChars="200" w:hanging="456"/>
        <w:rPr>
          <w:b w:val="0"/>
          <w:sz w:val="22"/>
          <w:szCs w:val="22"/>
        </w:rPr>
      </w:pPr>
      <w:r w:rsidRPr="00711643">
        <w:rPr>
          <w:rFonts w:hint="eastAsia"/>
          <w:b w:val="0"/>
          <w:sz w:val="22"/>
          <w:szCs w:val="22"/>
        </w:rPr>
        <w:t xml:space="preserve">　２　</w:t>
      </w:r>
      <w:r w:rsidR="00FE6A45" w:rsidRPr="00711643">
        <w:rPr>
          <w:rFonts w:hint="eastAsia"/>
          <w:b w:val="0"/>
          <w:sz w:val="22"/>
          <w:szCs w:val="22"/>
        </w:rPr>
        <w:t>第１項に掲げる備品以外の</w:t>
      </w:r>
      <w:r w:rsidR="002A7D4D" w:rsidRPr="00711643">
        <w:rPr>
          <w:rFonts w:hint="eastAsia"/>
          <w:b w:val="0"/>
          <w:sz w:val="22"/>
          <w:szCs w:val="22"/>
        </w:rPr>
        <w:t>備品</w:t>
      </w:r>
      <w:r w:rsidR="000423C9" w:rsidRPr="00711643">
        <w:rPr>
          <w:rFonts w:hint="eastAsia"/>
          <w:b w:val="0"/>
          <w:sz w:val="22"/>
          <w:szCs w:val="22"/>
        </w:rPr>
        <w:t>の増加又は減少については、事前に</w:t>
      </w:r>
      <w:r w:rsidR="009535D5" w:rsidRPr="00711643">
        <w:rPr>
          <w:rFonts w:hint="eastAsia"/>
          <w:b w:val="0"/>
          <w:sz w:val="22"/>
          <w:szCs w:val="22"/>
        </w:rPr>
        <w:t>運営委員長</w:t>
      </w:r>
      <w:r w:rsidR="00C054EF" w:rsidRPr="00711643">
        <w:rPr>
          <w:rFonts w:hint="eastAsia"/>
          <w:b w:val="0"/>
          <w:sz w:val="22"/>
          <w:szCs w:val="22"/>
        </w:rPr>
        <w:t>の承認を得なければならない。ただし、当会又は当クラブの</w:t>
      </w:r>
      <w:r w:rsidR="000423C9" w:rsidRPr="00711643">
        <w:rPr>
          <w:rFonts w:hint="eastAsia"/>
          <w:b w:val="0"/>
          <w:sz w:val="22"/>
          <w:szCs w:val="22"/>
        </w:rPr>
        <w:t>運営に重大な影響があるものは</w:t>
      </w:r>
      <w:r w:rsidR="00C054EF" w:rsidRPr="00711643">
        <w:rPr>
          <w:rFonts w:hint="eastAsia"/>
          <w:b w:val="0"/>
          <w:sz w:val="22"/>
          <w:szCs w:val="22"/>
        </w:rPr>
        <w:t>、</w:t>
      </w:r>
      <w:r w:rsidR="006F16AF" w:rsidRPr="00711643">
        <w:rPr>
          <w:rFonts w:hint="eastAsia"/>
          <w:b w:val="0"/>
          <w:sz w:val="22"/>
          <w:szCs w:val="22"/>
        </w:rPr>
        <w:t>運営委員会</w:t>
      </w:r>
      <w:r w:rsidR="000423C9" w:rsidRPr="00711643">
        <w:rPr>
          <w:rFonts w:hint="eastAsia"/>
          <w:b w:val="0"/>
          <w:sz w:val="22"/>
          <w:szCs w:val="22"/>
        </w:rPr>
        <w:t>の承認を得なければならない。</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 xml:space="preserve">　３　</w:t>
      </w:r>
      <w:r w:rsidR="002A7D4D" w:rsidRPr="00711643">
        <w:rPr>
          <w:rFonts w:hint="eastAsia"/>
          <w:b w:val="0"/>
          <w:sz w:val="22"/>
          <w:szCs w:val="22"/>
        </w:rPr>
        <w:t>備品</w:t>
      </w:r>
      <w:r w:rsidRPr="00711643">
        <w:rPr>
          <w:rFonts w:hint="eastAsia"/>
          <w:b w:val="0"/>
          <w:sz w:val="22"/>
          <w:szCs w:val="22"/>
        </w:rPr>
        <w:t>は、適正な対価なくしてこれを貸し付け、譲り渡し、交換し、又は他に使用させてはならない。ただし、</w:t>
      </w:r>
      <w:r w:rsidR="009535D5" w:rsidRPr="00711643">
        <w:rPr>
          <w:rFonts w:hint="eastAsia"/>
          <w:b w:val="0"/>
          <w:sz w:val="22"/>
          <w:szCs w:val="22"/>
        </w:rPr>
        <w:t>運営委員長</w:t>
      </w:r>
      <w:r w:rsidRPr="00711643">
        <w:rPr>
          <w:rFonts w:hint="eastAsia"/>
          <w:b w:val="0"/>
          <w:sz w:val="22"/>
          <w:szCs w:val="22"/>
        </w:rPr>
        <w:t>が特に必要があると認めた場合はこの限りでない。</w:t>
      </w:r>
    </w:p>
    <w:p w:rsidR="000423C9" w:rsidRPr="00711643" w:rsidRDefault="000423C9" w:rsidP="00C054EF">
      <w:pPr>
        <w:pStyle w:val="af1"/>
        <w:autoSpaceDE w:val="0"/>
        <w:autoSpaceDN w:val="0"/>
        <w:rPr>
          <w:sz w:val="22"/>
          <w:szCs w:val="22"/>
        </w:rPr>
      </w:pPr>
    </w:p>
    <w:p w:rsidR="000423C9" w:rsidRPr="00711643" w:rsidRDefault="00D66E8D" w:rsidP="00C054EF">
      <w:pPr>
        <w:pStyle w:val="af1"/>
        <w:autoSpaceDE w:val="0"/>
        <w:autoSpaceDN w:val="0"/>
        <w:rPr>
          <w:sz w:val="22"/>
          <w:szCs w:val="22"/>
        </w:rPr>
      </w:pPr>
      <w:r w:rsidRPr="00711643">
        <w:rPr>
          <w:rFonts w:hint="eastAsia"/>
          <w:sz w:val="22"/>
          <w:szCs w:val="22"/>
        </w:rPr>
        <w:t>（備品の</w:t>
      </w:r>
      <w:r w:rsidR="000423C9" w:rsidRPr="00711643">
        <w:rPr>
          <w:rFonts w:hint="eastAsia"/>
          <w:sz w:val="22"/>
          <w:szCs w:val="22"/>
        </w:rPr>
        <w:t>報告）</w:t>
      </w:r>
    </w:p>
    <w:p w:rsidR="000423C9" w:rsidRPr="00711643" w:rsidRDefault="000423C9" w:rsidP="00C054EF">
      <w:pPr>
        <w:pStyle w:val="af1"/>
        <w:autoSpaceDE w:val="0"/>
        <w:autoSpaceDN w:val="0"/>
        <w:ind w:left="456" w:hangingChars="200" w:hanging="456"/>
        <w:rPr>
          <w:b w:val="0"/>
          <w:sz w:val="22"/>
          <w:szCs w:val="22"/>
        </w:rPr>
      </w:pPr>
      <w:r w:rsidRPr="00711643">
        <w:rPr>
          <w:rFonts w:hint="eastAsia"/>
          <w:b w:val="0"/>
          <w:sz w:val="22"/>
          <w:szCs w:val="22"/>
        </w:rPr>
        <w:t>第</w:t>
      </w:r>
      <w:r w:rsidR="004D3D9A" w:rsidRPr="00711643">
        <w:rPr>
          <w:b w:val="0"/>
          <w:sz w:val="22"/>
          <w:szCs w:val="22"/>
        </w:rPr>
        <w:t>1</w:t>
      </w:r>
      <w:r w:rsidR="00711643" w:rsidRPr="00711643">
        <w:rPr>
          <w:b w:val="0"/>
          <w:sz w:val="22"/>
          <w:szCs w:val="22"/>
        </w:rPr>
        <w:t>7</w:t>
      </w:r>
      <w:r w:rsidRPr="00711643">
        <w:rPr>
          <w:rFonts w:hint="eastAsia"/>
          <w:b w:val="0"/>
          <w:sz w:val="22"/>
          <w:szCs w:val="22"/>
        </w:rPr>
        <w:t xml:space="preserve">条　</w:t>
      </w:r>
      <w:r w:rsidR="00F84E06" w:rsidRPr="00711643">
        <w:rPr>
          <w:rFonts w:hint="eastAsia"/>
          <w:b w:val="0"/>
          <w:sz w:val="22"/>
          <w:szCs w:val="22"/>
        </w:rPr>
        <w:t>会計</w:t>
      </w:r>
      <w:r w:rsidRPr="00711643">
        <w:rPr>
          <w:rFonts w:hint="eastAsia"/>
          <w:b w:val="0"/>
          <w:sz w:val="22"/>
          <w:szCs w:val="22"/>
        </w:rPr>
        <w:t>責任者は、毎会計年度末現在における</w:t>
      </w:r>
      <w:r w:rsidR="002A7D4D" w:rsidRPr="00711643">
        <w:rPr>
          <w:rFonts w:hint="eastAsia"/>
          <w:b w:val="0"/>
          <w:sz w:val="22"/>
          <w:szCs w:val="22"/>
        </w:rPr>
        <w:t>備品</w:t>
      </w:r>
      <w:r w:rsidR="00E70EC8" w:rsidRPr="00711643">
        <w:rPr>
          <w:rFonts w:hint="eastAsia"/>
          <w:b w:val="0"/>
          <w:sz w:val="22"/>
          <w:szCs w:val="22"/>
        </w:rPr>
        <w:t>に</w:t>
      </w:r>
      <w:r w:rsidR="003E119C" w:rsidRPr="00711643">
        <w:rPr>
          <w:rFonts w:hint="eastAsia"/>
          <w:b w:val="0"/>
          <w:sz w:val="22"/>
          <w:szCs w:val="22"/>
        </w:rPr>
        <w:t>つ</w:t>
      </w:r>
      <w:r w:rsidR="00E70EC8" w:rsidRPr="00711643">
        <w:rPr>
          <w:rFonts w:hint="eastAsia"/>
          <w:b w:val="0"/>
          <w:sz w:val="22"/>
          <w:szCs w:val="22"/>
        </w:rPr>
        <w:t>いて</w:t>
      </w:r>
      <w:r w:rsidRPr="00711643">
        <w:rPr>
          <w:rFonts w:hint="eastAsia"/>
          <w:b w:val="0"/>
          <w:sz w:val="22"/>
          <w:szCs w:val="22"/>
        </w:rPr>
        <w:t>、使用状況を調査、確認し</w:t>
      </w:r>
      <w:r w:rsidR="00E70EC8" w:rsidRPr="00711643">
        <w:rPr>
          <w:rFonts w:hint="eastAsia"/>
          <w:b w:val="0"/>
          <w:sz w:val="22"/>
          <w:szCs w:val="22"/>
        </w:rPr>
        <w:t>、</w:t>
      </w:r>
      <w:r w:rsidR="002A7D4D" w:rsidRPr="00711643">
        <w:rPr>
          <w:rFonts w:hint="eastAsia"/>
          <w:b w:val="0"/>
          <w:sz w:val="22"/>
          <w:szCs w:val="22"/>
        </w:rPr>
        <w:t>備品</w:t>
      </w:r>
      <w:r w:rsidR="00CA5C80" w:rsidRPr="00711643">
        <w:rPr>
          <w:rFonts w:hint="eastAsia"/>
          <w:b w:val="0"/>
          <w:sz w:val="22"/>
          <w:szCs w:val="22"/>
        </w:rPr>
        <w:t>台帳</w:t>
      </w:r>
      <w:r w:rsidR="00E70EC8" w:rsidRPr="00711643">
        <w:rPr>
          <w:rFonts w:hint="eastAsia"/>
          <w:b w:val="0"/>
          <w:sz w:val="22"/>
          <w:szCs w:val="22"/>
        </w:rPr>
        <w:t>を更新</w:t>
      </w:r>
      <w:r w:rsidRPr="00711643">
        <w:rPr>
          <w:rFonts w:hint="eastAsia"/>
          <w:b w:val="0"/>
          <w:sz w:val="22"/>
          <w:szCs w:val="22"/>
        </w:rPr>
        <w:t>し、</w:t>
      </w:r>
      <w:r w:rsidR="00E70EC8" w:rsidRPr="00711643">
        <w:rPr>
          <w:rFonts w:hint="eastAsia"/>
          <w:b w:val="0"/>
          <w:sz w:val="22"/>
          <w:szCs w:val="22"/>
        </w:rPr>
        <w:t>その結果を</w:t>
      </w:r>
      <w:r w:rsidR="009535D5" w:rsidRPr="00711643">
        <w:rPr>
          <w:rFonts w:hint="eastAsia"/>
          <w:b w:val="0"/>
          <w:sz w:val="22"/>
          <w:szCs w:val="22"/>
        </w:rPr>
        <w:t>運営委員長</w:t>
      </w:r>
      <w:r w:rsidRPr="00711643">
        <w:rPr>
          <w:rFonts w:hint="eastAsia"/>
          <w:b w:val="0"/>
          <w:sz w:val="22"/>
          <w:szCs w:val="22"/>
        </w:rPr>
        <w:t>に報告しなければならない。</w:t>
      </w:r>
    </w:p>
    <w:p w:rsidR="00687D17" w:rsidRPr="00711643" w:rsidRDefault="00687D17" w:rsidP="00687D17">
      <w:pPr>
        <w:pStyle w:val="af1"/>
        <w:autoSpaceDE w:val="0"/>
        <w:autoSpaceDN w:val="0"/>
        <w:rPr>
          <w:sz w:val="22"/>
          <w:szCs w:val="22"/>
        </w:rPr>
      </w:pPr>
    </w:p>
    <w:p w:rsidR="00687D17" w:rsidRPr="00711643" w:rsidRDefault="00687D17" w:rsidP="00687D17">
      <w:pPr>
        <w:pStyle w:val="af1"/>
        <w:autoSpaceDE w:val="0"/>
        <w:autoSpaceDN w:val="0"/>
        <w:jc w:val="center"/>
        <w:rPr>
          <w:rFonts w:ascii="ＭＳ ゴシック" w:eastAsia="ＭＳ ゴシック"/>
          <w:sz w:val="22"/>
          <w:szCs w:val="22"/>
        </w:rPr>
      </w:pPr>
      <w:r w:rsidRPr="00711643">
        <w:rPr>
          <w:rFonts w:ascii="ＭＳ ゴシック" w:eastAsia="ＭＳ ゴシック" w:hint="eastAsia"/>
          <w:sz w:val="22"/>
          <w:szCs w:val="22"/>
        </w:rPr>
        <w:t>第</w:t>
      </w:r>
      <w:r>
        <w:rPr>
          <w:rFonts w:ascii="ＭＳ ゴシック" w:eastAsia="ＭＳ ゴシック" w:hint="eastAsia"/>
          <w:sz w:val="22"/>
          <w:szCs w:val="22"/>
        </w:rPr>
        <w:t>５</w:t>
      </w:r>
      <w:r w:rsidRPr="00711643">
        <w:rPr>
          <w:rFonts w:ascii="ＭＳ ゴシック" w:eastAsia="ＭＳ ゴシック" w:hint="eastAsia"/>
          <w:sz w:val="22"/>
          <w:szCs w:val="22"/>
        </w:rPr>
        <w:t xml:space="preserve">章　</w:t>
      </w:r>
      <w:r>
        <w:rPr>
          <w:rFonts w:ascii="ＭＳ ゴシック" w:eastAsia="ＭＳ ゴシック" w:hint="eastAsia"/>
          <w:sz w:val="22"/>
          <w:szCs w:val="22"/>
        </w:rPr>
        <w:t>決　算</w:t>
      </w:r>
    </w:p>
    <w:p w:rsidR="00687D17" w:rsidRPr="00687D17" w:rsidRDefault="00687D17" w:rsidP="00687D17">
      <w:pPr>
        <w:pStyle w:val="af1"/>
        <w:autoSpaceDE w:val="0"/>
        <w:autoSpaceDN w:val="0"/>
        <w:rPr>
          <w:rFonts w:ascii="ＭＳ ゴシック" w:eastAsia="ＭＳ ゴシック"/>
          <w:sz w:val="22"/>
          <w:szCs w:val="22"/>
        </w:rPr>
      </w:pPr>
    </w:p>
    <w:p w:rsidR="00687D17" w:rsidRPr="00711643" w:rsidRDefault="00687D17" w:rsidP="00687D17">
      <w:pPr>
        <w:pStyle w:val="af1"/>
        <w:autoSpaceDE w:val="0"/>
        <w:autoSpaceDN w:val="0"/>
        <w:rPr>
          <w:sz w:val="22"/>
          <w:szCs w:val="22"/>
        </w:rPr>
      </w:pPr>
      <w:r w:rsidRPr="00711643">
        <w:rPr>
          <w:rFonts w:hint="eastAsia"/>
          <w:sz w:val="22"/>
          <w:szCs w:val="22"/>
        </w:rPr>
        <w:t>（</w:t>
      </w:r>
      <w:r>
        <w:rPr>
          <w:rFonts w:hint="eastAsia"/>
          <w:sz w:val="22"/>
          <w:szCs w:val="22"/>
        </w:rPr>
        <w:t>決算報告書等の作成</w:t>
      </w:r>
      <w:r w:rsidRPr="00711643">
        <w:rPr>
          <w:rFonts w:hint="eastAsia"/>
          <w:sz w:val="22"/>
          <w:szCs w:val="22"/>
        </w:rPr>
        <w:t>）</w:t>
      </w:r>
    </w:p>
    <w:p w:rsidR="00687D17" w:rsidRPr="00711643" w:rsidRDefault="00687D17" w:rsidP="00687D17">
      <w:pPr>
        <w:pStyle w:val="af1"/>
        <w:autoSpaceDE w:val="0"/>
        <w:autoSpaceDN w:val="0"/>
        <w:ind w:left="456" w:hangingChars="200" w:hanging="456"/>
        <w:rPr>
          <w:b w:val="0"/>
          <w:sz w:val="22"/>
          <w:szCs w:val="22"/>
        </w:rPr>
      </w:pPr>
      <w:r w:rsidRPr="00711643">
        <w:rPr>
          <w:rFonts w:hint="eastAsia"/>
          <w:b w:val="0"/>
          <w:sz w:val="22"/>
          <w:szCs w:val="22"/>
        </w:rPr>
        <w:t>第</w:t>
      </w:r>
      <w:r>
        <w:rPr>
          <w:b w:val="0"/>
          <w:sz w:val="22"/>
          <w:szCs w:val="22"/>
        </w:rPr>
        <w:t>18</w:t>
      </w:r>
      <w:r w:rsidRPr="00711643">
        <w:rPr>
          <w:rFonts w:hint="eastAsia"/>
          <w:b w:val="0"/>
          <w:sz w:val="22"/>
          <w:szCs w:val="22"/>
        </w:rPr>
        <w:t>条　会計</w:t>
      </w:r>
      <w:r>
        <w:rPr>
          <w:rFonts w:hint="eastAsia"/>
          <w:b w:val="0"/>
          <w:sz w:val="22"/>
          <w:szCs w:val="22"/>
        </w:rPr>
        <w:t>責任者は、毎会計年度末</w:t>
      </w:r>
      <w:r w:rsidRPr="00711643">
        <w:rPr>
          <w:rFonts w:hint="eastAsia"/>
          <w:b w:val="0"/>
          <w:sz w:val="22"/>
          <w:szCs w:val="22"/>
        </w:rPr>
        <w:t>に</w:t>
      </w:r>
      <w:r>
        <w:rPr>
          <w:rFonts w:hint="eastAsia"/>
          <w:b w:val="0"/>
          <w:sz w:val="22"/>
          <w:szCs w:val="22"/>
        </w:rPr>
        <w:t>会計帳簿を</w:t>
      </w:r>
      <w:r w:rsidR="00655C8A">
        <w:rPr>
          <w:rFonts w:hint="eastAsia"/>
          <w:b w:val="0"/>
          <w:sz w:val="22"/>
          <w:szCs w:val="22"/>
        </w:rPr>
        <w:t>点検し、これを</w:t>
      </w:r>
      <w:r>
        <w:rPr>
          <w:rFonts w:hint="eastAsia"/>
          <w:b w:val="0"/>
          <w:sz w:val="22"/>
          <w:szCs w:val="22"/>
        </w:rPr>
        <w:t>勘定科目ごとに集計し、決算報告書を作成</w:t>
      </w:r>
      <w:r w:rsidRPr="00711643">
        <w:rPr>
          <w:rFonts w:hint="eastAsia"/>
          <w:b w:val="0"/>
          <w:sz w:val="22"/>
          <w:szCs w:val="22"/>
        </w:rPr>
        <w:t>しなければならない。</w:t>
      </w:r>
    </w:p>
    <w:p w:rsidR="00687D17" w:rsidRPr="00711643" w:rsidRDefault="00687D17" w:rsidP="00687D17">
      <w:pPr>
        <w:pStyle w:val="af1"/>
        <w:autoSpaceDE w:val="0"/>
        <w:autoSpaceDN w:val="0"/>
        <w:ind w:left="456" w:hangingChars="200" w:hanging="456"/>
        <w:rPr>
          <w:b w:val="0"/>
          <w:sz w:val="22"/>
          <w:szCs w:val="22"/>
        </w:rPr>
      </w:pPr>
      <w:r w:rsidRPr="00711643">
        <w:rPr>
          <w:rFonts w:hint="eastAsia"/>
          <w:b w:val="0"/>
          <w:sz w:val="22"/>
          <w:szCs w:val="22"/>
        </w:rPr>
        <w:t xml:space="preserve">　２　</w:t>
      </w:r>
      <w:r w:rsidR="002E5A60">
        <w:rPr>
          <w:rFonts w:hint="eastAsia"/>
          <w:b w:val="0"/>
          <w:sz w:val="22"/>
          <w:szCs w:val="22"/>
        </w:rPr>
        <w:t>前項のほか、</w:t>
      </w:r>
      <w:r>
        <w:rPr>
          <w:rFonts w:hint="eastAsia"/>
          <w:b w:val="0"/>
          <w:sz w:val="22"/>
          <w:szCs w:val="22"/>
        </w:rPr>
        <w:t>積立金については、前年度末残高、当年度増加額、当年度減少額、当年度末残高を記載した積立金明細書を作成し</w:t>
      </w:r>
      <w:r w:rsidRPr="00711643">
        <w:rPr>
          <w:rFonts w:hint="eastAsia"/>
          <w:b w:val="0"/>
          <w:sz w:val="22"/>
          <w:szCs w:val="22"/>
        </w:rPr>
        <w:t>なければならない。</w:t>
      </w:r>
    </w:p>
    <w:p w:rsidR="00687D17" w:rsidRPr="00711643" w:rsidRDefault="00687D17" w:rsidP="00687D17">
      <w:pPr>
        <w:pStyle w:val="af1"/>
        <w:autoSpaceDE w:val="0"/>
        <w:autoSpaceDN w:val="0"/>
        <w:ind w:left="456" w:hangingChars="200" w:hanging="456"/>
        <w:rPr>
          <w:b w:val="0"/>
          <w:sz w:val="22"/>
          <w:szCs w:val="22"/>
        </w:rPr>
      </w:pPr>
      <w:r w:rsidRPr="00711643">
        <w:rPr>
          <w:rFonts w:hint="eastAsia"/>
          <w:b w:val="0"/>
          <w:sz w:val="22"/>
          <w:szCs w:val="22"/>
        </w:rPr>
        <w:t xml:space="preserve">　３　</w:t>
      </w:r>
      <w:r>
        <w:rPr>
          <w:rFonts w:hint="eastAsia"/>
          <w:b w:val="0"/>
          <w:sz w:val="22"/>
          <w:szCs w:val="22"/>
        </w:rPr>
        <w:t>運営委員長は、決算報告書及び積立金明細書</w:t>
      </w:r>
      <w:r w:rsidR="00655C8A">
        <w:rPr>
          <w:rFonts w:hint="eastAsia"/>
          <w:b w:val="0"/>
          <w:sz w:val="22"/>
          <w:szCs w:val="22"/>
        </w:rPr>
        <w:t>（以下「決算報告書等」という。）</w:t>
      </w:r>
      <w:r>
        <w:rPr>
          <w:rFonts w:hint="eastAsia"/>
          <w:b w:val="0"/>
          <w:sz w:val="22"/>
          <w:szCs w:val="22"/>
        </w:rPr>
        <w:t>の内容を確認し、○月○日までに監事に提出しなければならない。</w:t>
      </w:r>
    </w:p>
    <w:p w:rsidR="00687D17" w:rsidRPr="00687D17" w:rsidRDefault="00687D17" w:rsidP="00687D17">
      <w:pPr>
        <w:pStyle w:val="af1"/>
        <w:autoSpaceDE w:val="0"/>
        <w:autoSpaceDN w:val="0"/>
        <w:rPr>
          <w:sz w:val="22"/>
          <w:szCs w:val="22"/>
        </w:rPr>
      </w:pPr>
    </w:p>
    <w:p w:rsidR="00687D17" w:rsidRPr="00711643" w:rsidRDefault="00687D17" w:rsidP="00687D17">
      <w:pPr>
        <w:pStyle w:val="af1"/>
        <w:autoSpaceDE w:val="0"/>
        <w:autoSpaceDN w:val="0"/>
        <w:rPr>
          <w:sz w:val="22"/>
          <w:szCs w:val="22"/>
        </w:rPr>
      </w:pPr>
      <w:r w:rsidRPr="00711643">
        <w:rPr>
          <w:rFonts w:hint="eastAsia"/>
          <w:sz w:val="22"/>
          <w:szCs w:val="22"/>
        </w:rPr>
        <w:t>（</w:t>
      </w:r>
      <w:r>
        <w:rPr>
          <w:rFonts w:hint="eastAsia"/>
          <w:sz w:val="22"/>
          <w:szCs w:val="22"/>
        </w:rPr>
        <w:t>監事による監査</w:t>
      </w:r>
      <w:r w:rsidRPr="00711643">
        <w:rPr>
          <w:rFonts w:hint="eastAsia"/>
          <w:sz w:val="22"/>
          <w:szCs w:val="22"/>
        </w:rPr>
        <w:t>）</w:t>
      </w:r>
    </w:p>
    <w:p w:rsidR="00687D17" w:rsidRPr="00711643" w:rsidRDefault="00687D17" w:rsidP="00687D17">
      <w:pPr>
        <w:pStyle w:val="af1"/>
        <w:autoSpaceDE w:val="0"/>
        <w:autoSpaceDN w:val="0"/>
        <w:ind w:left="456" w:hangingChars="200" w:hanging="456"/>
        <w:rPr>
          <w:b w:val="0"/>
          <w:sz w:val="22"/>
          <w:szCs w:val="22"/>
        </w:rPr>
      </w:pPr>
      <w:r w:rsidRPr="00711643">
        <w:rPr>
          <w:rFonts w:hint="eastAsia"/>
          <w:b w:val="0"/>
          <w:sz w:val="22"/>
          <w:szCs w:val="22"/>
        </w:rPr>
        <w:t>第</w:t>
      </w:r>
      <w:r w:rsidRPr="00711643">
        <w:rPr>
          <w:b w:val="0"/>
          <w:sz w:val="22"/>
          <w:szCs w:val="22"/>
        </w:rPr>
        <w:t>1</w:t>
      </w:r>
      <w:r>
        <w:rPr>
          <w:b w:val="0"/>
          <w:sz w:val="22"/>
          <w:szCs w:val="22"/>
        </w:rPr>
        <w:t>9</w:t>
      </w:r>
      <w:r w:rsidRPr="00711643">
        <w:rPr>
          <w:rFonts w:hint="eastAsia"/>
          <w:b w:val="0"/>
          <w:sz w:val="22"/>
          <w:szCs w:val="22"/>
        </w:rPr>
        <w:t xml:space="preserve">条　</w:t>
      </w:r>
      <w:r>
        <w:rPr>
          <w:rFonts w:hint="eastAsia"/>
          <w:b w:val="0"/>
          <w:sz w:val="22"/>
          <w:szCs w:val="22"/>
        </w:rPr>
        <w:t>監事は、前条第３項により提出された</w:t>
      </w:r>
      <w:r w:rsidR="002E5A60">
        <w:rPr>
          <w:rFonts w:hint="eastAsia"/>
          <w:b w:val="0"/>
          <w:sz w:val="22"/>
          <w:szCs w:val="22"/>
        </w:rPr>
        <w:t>決算報告書等を監査しなければならない。この監査</w:t>
      </w:r>
      <w:r w:rsidR="00655C8A">
        <w:rPr>
          <w:rFonts w:hint="eastAsia"/>
          <w:b w:val="0"/>
          <w:sz w:val="22"/>
          <w:szCs w:val="22"/>
        </w:rPr>
        <w:t>のために</w:t>
      </w:r>
      <w:r w:rsidR="002E5A60">
        <w:rPr>
          <w:rFonts w:hint="eastAsia"/>
          <w:b w:val="0"/>
          <w:sz w:val="22"/>
          <w:szCs w:val="22"/>
        </w:rPr>
        <w:t>、監事は会計帳簿その他必要な書類</w:t>
      </w:r>
      <w:r w:rsidR="00655C8A">
        <w:rPr>
          <w:rFonts w:hint="eastAsia"/>
          <w:b w:val="0"/>
          <w:sz w:val="22"/>
          <w:szCs w:val="22"/>
        </w:rPr>
        <w:t>等</w:t>
      </w:r>
      <w:r w:rsidR="002E5A60">
        <w:rPr>
          <w:rFonts w:hint="eastAsia"/>
          <w:b w:val="0"/>
          <w:sz w:val="22"/>
          <w:szCs w:val="22"/>
        </w:rPr>
        <w:t>を閲覧し、また会計責任者その他の職員の立会いを求め、質問することができる。</w:t>
      </w:r>
    </w:p>
    <w:p w:rsidR="002E5A60" w:rsidRDefault="002E5A60" w:rsidP="002E5A60">
      <w:pPr>
        <w:pStyle w:val="af1"/>
        <w:autoSpaceDE w:val="0"/>
        <w:autoSpaceDN w:val="0"/>
        <w:ind w:left="456" w:hangingChars="200" w:hanging="456"/>
        <w:rPr>
          <w:b w:val="0"/>
          <w:sz w:val="22"/>
          <w:szCs w:val="22"/>
        </w:rPr>
      </w:pPr>
      <w:r w:rsidRPr="00711643">
        <w:rPr>
          <w:rFonts w:hint="eastAsia"/>
          <w:b w:val="0"/>
          <w:sz w:val="22"/>
          <w:szCs w:val="22"/>
        </w:rPr>
        <w:t xml:space="preserve">　</w:t>
      </w:r>
      <w:r w:rsidR="00655C8A">
        <w:rPr>
          <w:rFonts w:hint="eastAsia"/>
          <w:b w:val="0"/>
          <w:sz w:val="22"/>
          <w:szCs w:val="22"/>
        </w:rPr>
        <w:t>２</w:t>
      </w:r>
      <w:r w:rsidRPr="00711643">
        <w:rPr>
          <w:rFonts w:hint="eastAsia"/>
          <w:b w:val="0"/>
          <w:sz w:val="22"/>
          <w:szCs w:val="22"/>
        </w:rPr>
        <w:t xml:space="preserve">　</w:t>
      </w:r>
      <w:r>
        <w:rPr>
          <w:rFonts w:hint="eastAsia"/>
          <w:b w:val="0"/>
          <w:sz w:val="22"/>
          <w:szCs w:val="22"/>
        </w:rPr>
        <w:t>監事は、監査の結果を記載した監査報告書を作成し、○月○日までに運営委員長に提出しなければならない。</w:t>
      </w:r>
    </w:p>
    <w:p w:rsidR="00655C8A" w:rsidRPr="00711643" w:rsidRDefault="00655C8A" w:rsidP="002E5A60">
      <w:pPr>
        <w:pStyle w:val="af1"/>
        <w:autoSpaceDE w:val="0"/>
        <w:autoSpaceDN w:val="0"/>
        <w:ind w:left="456" w:hangingChars="200" w:hanging="456"/>
        <w:rPr>
          <w:b w:val="0"/>
          <w:sz w:val="22"/>
          <w:szCs w:val="22"/>
        </w:rPr>
      </w:pPr>
      <w:r>
        <w:rPr>
          <w:b w:val="0"/>
          <w:sz w:val="22"/>
          <w:szCs w:val="22"/>
        </w:rPr>
        <w:t xml:space="preserve">　３　監事は、必要と認めるときは、随時、監査を行うことができる。</w:t>
      </w:r>
    </w:p>
    <w:p w:rsidR="00687D17" w:rsidRPr="00655C8A" w:rsidRDefault="00687D17" w:rsidP="00687D17">
      <w:pPr>
        <w:pStyle w:val="af1"/>
        <w:autoSpaceDE w:val="0"/>
        <w:autoSpaceDN w:val="0"/>
        <w:rPr>
          <w:sz w:val="22"/>
          <w:szCs w:val="22"/>
        </w:rPr>
      </w:pPr>
    </w:p>
    <w:p w:rsidR="00687D17" w:rsidRPr="00711643" w:rsidRDefault="00687D17" w:rsidP="00687D17">
      <w:pPr>
        <w:pStyle w:val="af1"/>
        <w:autoSpaceDE w:val="0"/>
        <w:autoSpaceDN w:val="0"/>
        <w:rPr>
          <w:sz w:val="22"/>
          <w:szCs w:val="22"/>
        </w:rPr>
      </w:pPr>
      <w:r w:rsidRPr="00711643">
        <w:rPr>
          <w:rFonts w:hint="eastAsia"/>
          <w:sz w:val="22"/>
          <w:szCs w:val="22"/>
        </w:rPr>
        <w:t>（</w:t>
      </w:r>
      <w:r w:rsidR="002E5A60">
        <w:rPr>
          <w:rFonts w:hint="eastAsia"/>
          <w:sz w:val="22"/>
          <w:szCs w:val="22"/>
        </w:rPr>
        <w:t>決算</w:t>
      </w:r>
      <w:r w:rsidRPr="00711643">
        <w:rPr>
          <w:rFonts w:hint="eastAsia"/>
          <w:sz w:val="22"/>
          <w:szCs w:val="22"/>
        </w:rPr>
        <w:t>の</w:t>
      </w:r>
      <w:r w:rsidR="002E5A60">
        <w:rPr>
          <w:rFonts w:hint="eastAsia"/>
          <w:sz w:val="22"/>
          <w:szCs w:val="22"/>
        </w:rPr>
        <w:t>承認と公開</w:t>
      </w:r>
      <w:r w:rsidRPr="00711643">
        <w:rPr>
          <w:rFonts w:hint="eastAsia"/>
          <w:sz w:val="22"/>
          <w:szCs w:val="22"/>
        </w:rPr>
        <w:t>）</w:t>
      </w:r>
    </w:p>
    <w:p w:rsidR="00687D17" w:rsidRPr="00711643" w:rsidRDefault="00687D17" w:rsidP="00687D17">
      <w:pPr>
        <w:pStyle w:val="af1"/>
        <w:autoSpaceDE w:val="0"/>
        <w:autoSpaceDN w:val="0"/>
        <w:ind w:left="456" w:hangingChars="200" w:hanging="456"/>
        <w:rPr>
          <w:b w:val="0"/>
          <w:sz w:val="22"/>
          <w:szCs w:val="22"/>
        </w:rPr>
      </w:pPr>
      <w:r w:rsidRPr="00711643">
        <w:rPr>
          <w:rFonts w:hint="eastAsia"/>
          <w:b w:val="0"/>
          <w:sz w:val="22"/>
          <w:szCs w:val="22"/>
        </w:rPr>
        <w:t>第</w:t>
      </w:r>
      <w:r>
        <w:rPr>
          <w:b w:val="0"/>
          <w:sz w:val="22"/>
          <w:szCs w:val="22"/>
        </w:rPr>
        <w:t>20</w:t>
      </w:r>
      <w:r w:rsidRPr="00711643">
        <w:rPr>
          <w:rFonts w:hint="eastAsia"/>
          <w:b w:val="0"/>
          <w:sz w:val="22"/>
          <w:szCs w:val="22"/>
        </w:rPr>
        <w:t xml:space="preserve">条　</w:t>
      </w:r>
      <w:r w:rsidR="002E5A60">
        <w:rPr>
          <w:rFonts w:hint="eastAsia"/>
          <w:b w:val="0"/>
          <w:sz w:val="22"/>
          <w:szCs w:val="22"/>
        </w:rPr>
        <w:t>運営委員長</w:t>
      </w:r>
      <w:r w:rsidRPr="00711643">
        <w:rPr>
          <w:rFonts w:hint="eastAsia"/>
          <w:b w:val="0"/>
          <w:sz w:val="22"/>
          <w:szCs w:val="22"/>
        </w:rPr>
        <w:t>は、</w:t>
      </w:r>
      <w:r w:rsidR="002E5A60">
        <w:rPr>
          <w:rFonts w:hint="eastAsia"/>
          <w:b w:val="0"/>
          <w:sz w:val="22"/>
          <w:szCs w:val="22"/>
        </w:rPr>
        <w:t>第18条による決算報告書等に、前条による監査報告書</w:t>
      </w:r>
      <w:r w:rsidRPr="00711643">
        <w:rPr>
          <w:rFonts w:hint="eastAsia"/>
          <w:b w:val="0"/>
          <w:sz w:val="22"/>
          <w:szCs w:val="22"/>
        </w:rPr>
        <w:t>を</w:t>
      </w:r>
      <w:r w:rsidR="002E5A60">
        <w:rPr>
          <w:rFonts w:hint="eastAsia"/>
          <w:b w:val="0"/>
          <w:sz w:val="22"/>
          <w:szCs w:val="22"/>
        </w:rPr>
        <w:t>添え、</w:t>
      </w:r>
      <w:r w:rsidRPr="00711643">
        <w:rPr>
          <w:rFonts w:hint="eastAsia"/>
          <w:b w:val="0"/>
          <w:sz w:val="22"/>
          <w:szCs w:val="22"/>
        </w:rPr>
        <w:t>運営委員</w:t>
      </w:r>
      <w:r w:rsidR="002E5A60">
        <w:rPr>
          <w:rFonts w:hint="eastAsia"/>
          <w:b w:val="0"/>
          <w:sz w:val="22"/>
          <w:szCs w:val="22"/>
        </w:rPr>
        <w:t>会</w:t>
      </w:r>
      <w:r w:rsidRPr="00711643">
        <w:rPr>
          <w:rFonts w:hint="eastAsia"/>
          <w:b w:val="0"/>
          <w:sz w:val="22"/>
          <w:szCs w:val="22"/>
        </w:rPr>
        <w:t>に</w:t>
      </w:r>
      <w:r w:rsidR="002E5A60">
        <w:rPr>
          <w:rFonts w:hint="eastAsia"/>
          <w:b w:val="0"/>
          <w:sz w:val="22"/>
          <w:szCs w:val="22"/>
        </w:rPr>
        <w:t>提出し、その承認を経</w:t>
      </w:r>
      <w:r w:rsidRPr="00711643">
        <w:rPr>
          <w:rFonts w:hint="eastAsia"/>
          <w:b w:val="0"/>
          <w:sz w:val="22"/>
          <w:szCs w:val="22"/>
        </w:rPr>
        <w:t>なければならない。</w:t>
      </w:r>
    </w:p>
    <w:p w:rsidR="002E5A60" w:rsidRPr="00711643" w:rsidRDefault="002E5A60" w:rsidP="002E5A60">
      <w:pPr>
        <w:pStyle w:val="af1"/>
        <w:autoSpaceDE w:val="0"/>
        <w:autoSpaceDN w:val="0"/>
        <w:ind w:left="456" w:hangingChars="200" w:hanging="456"/>
        <w:rPr>
          <w:b w:val="0"/>
          <w:sz w:val="22"/>
          <w:szCs w:val="22"/>
        </w:rPr>
      </w:pPr>
      <w:r w:rsidRPr="00711643">
        <w:rPr>
          <w:rFonts w:hint="eastAsia"/>
          <w:b w:val="0"/>
          <w:sz w:val="22"/>
          <w:szCs w:val="22"/>
        </w:rPr>
        <w:t xml:space="preserve">　</w:t>
      </w:r>
      <w:r>
        <w:rPr>
          <w:rFonts w:hint="eastAsia"/>
          <w:b w:val="0"/>
          <w:sz w:val="22"/>
          <w:szCs w:val="22"/>
        </w:rPr>
        <w:t>２</w:t>
      </w:r>
      <w:r w:rsidRPr="00711643">
        <w:rPr>
          <w:rFonts w:hint="eastAsia"/>
          <w:b w:val="0"/>
          <w:sz w:val="22"/>
          <w:szCs w:val="22"/>
        </w:rPr>
        <w:t xml:space="preserve">　</w:t>
      </w:r>
      <w:r>
        <w:rPr>
          <w:rFonts w:hint="eastAsia"/>
          <w:b w:val="0"/>
          <w:sz w:val="22"/>
          <w:szCs w:val="22"/>
        </w:rPr>
        <w:t>運営委員長は、運営委員会の承認を経た決算報告書</w:t>
      </w:r>
      <w:r w:rsidR="00655C8A">
        <w:rPr>
          <w:rFonts w:hint="eastAsia"/>
          <w:b w:val="0"/>
          <w:sz w:val="22"/>
          <w:szCs w:val="22"/>
        </w:rPr>
        <w:t>等及び監査報告書</w:t>
      </w:r>
      <w:r>
        <w:rPr>
          <w:rFonts w:hint="eastAsia"/>
          <w:b w:val="0"/>
          <w:sz w:val="22"/>
          <w:szCs w:val="22"/>
        </w:rPr>
        <w:t>を</w:t>
      </w:r>
      <w:r w:rsidR="00655C8A">
        <w:rPr>
          <w:rFonts w:hint="eastAsia"/>
          <w:b w:val="0"/>
          <w:sz w:val="22"/>
          <w:szCs w:val="22"/>
        </w:rPr>
        <w:t>、運営委員会が別に定める方法で、</w:t>
      </w:r>
      <w:r>
        <w:rPr>
          <w:rFonts w:hint="eastAsia"/>
          <w:b w:val="0"/>
          <w:sz w:val="22"/>
          <w:szCs w:val="22"/>
        </w:rPr>
        <w:t>公開しなければならない。</w:t>
      </w:r>
    </w:p>
    <w:p w:rsidR="00C054EF" w:rsidRPr="002E5A60" w:rsidRDefault="00C054EF" w:rsidP="00C054EF">
      <w:pPr>
        <w:pStyle w:val="afb"/>
        <w:keepNext w:val="0"/>
        <w:topLinePunct w:val="0"/>
        <w:autoSpaceDE w:val="0"/>
        <w:autoSpaceDN w:val="0"/>
        <w:jc w:val="left"/>
        <w:rPr>
          <w:rFonts w:asciiTheme="minorEastAsia" w:eastAsiaTheme="minorEastAsia" w:hAnsiTheme="minorEastAsia"/>
          <w:sz w:val="22"/>
          <w:szCs w:val="22"/>
        </w:rPr>
      </w:pPr>
    </w:p>
    <w:p w:rsidR="006F16AF" w:rsidRPr="00711643" w:rsidRDefault="006F16AF" w:rsidP="00C054EF">
      <w:pPr>
        <w:pStyle w:val="afb"/>
        <w:keepNext w:val="0"/>
        <w:topLinePunct w:val="0"/>
        <w:autoSpaceDE w:val="0"/>
        <w:autoSpaceDN w:val="0"/>
        <w:jc w:val="left"/>
        <w:rPr>
          <w:rFonts w:asciiTheme="minorEastAsia" w:eastAsiaTheme="minorEastAsia" w:hAnsiTheme="minorEastAsia"/>
          <w:sz w:val="22"/>
          <w:szCs w:val="22"/>
        </w:rPr>
      </w:pPr>
      <w:r w:rsidRPr="00711643">
        <w:rPr>
          <w:rFonts w:asciiTheme="minorEastAsia" w:eastAsiaTheme="minorEastAsia" w:hAnsiTheme="minorEastAsia" w:hint="eastAsia"/>
          <w:sz w:val="22"/>
          <w:szCs w:val="22"/>
        </w:rPr>
        <w:t>附則</w:t>
      </w:r>
    </w:p>
    <w:p w:rsidR="00D021FE" w:rsidRPr="00655C8A" w:rsidRDefault="006F16AF" w:rsidP="00655C8A">
      <w:pPr>
        <w:pStyle w:val="afc"/>
        <w:topLinePunct w:val="0"/>
        <w:autoSpaceDE w:val="0"/>
        <w:autoSpaceDN w:val="0"/>
        <w:rPr>
          <w:rFonts w:asciiTheme="minorEastAsia" w:eastAsiaTheme="minorEastAsia" w:hAnsiTheme="minorEastAsia"/>
          <w:sz w:val="22"/>
          <w:szCs w:val="22"/>
        </w:rPr>
      </w:pPr>
      <w:r w:rsidRPr="00711643">
        <w:rPr>
          <w:rFonts w:asciiTheme="minorEastAsia" w:eastAsiaTheme="minorEastAsia" w:hAnsiTheme="minorEastAsia" w:hint="eastAsia"/>
          <w:sz w:val="22"/>
          <w:szCs w:val="22"/>
        </w:rPr>
        <w:t xml:space="preserve">　この規程は、令和○年○月○日から実施する。</w:t>
      </w:r>
    </w:p>
    <w:sectPr w:rsidR="00D021FE" w:rsidRPr="00655C8A" w:rsidSect="00655C8A">
      <w:footerReference w:type="default" r:id="rId8"/>
      <w:pgSz w:w="11906" w:h="16838" w:code="9"/>
      <w:pgMar w:top="1134" w:right="1701" w:bottom="1134" w:left="1701" w:header="851" w:footer="567" w:gutter="0"/>
      <w:pgNumType w:start="51"/>
      <w:cols w:space="425"/>
      <w:docGrid w:type="linesAndChars" w:linePitch="355"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C5" w:rsidRDefault="00AD2BC5" w:rsidP="00752D74">
      <w:r>
        <w:separator/>
      </w:r>
    </w:p>
  </w:endnote>
  <w:endnote w:type="continuationSeparator" w:id="0">
    <w:p w:rsidR="00AD2BC5" w:rsidRDefault="00AD2BC5" w:rsidP="0075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26" w:rsidRPr="00E61026" w:rsidRDefault="00E61026" w:rsidP="00E61026">
    <w:pPr>
      <w:pStyle w:val="a7"/>
      <w:jc w:val="center"/>
      <w:rPr>
        <w:rFonts w:asciiTheme="majorEastAsia" w:eastAsiaTheme="majorEastAsia" w:hAnsiTheme="maj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C5" w:rsidRDefault="00AD2BC5" w:rsidP="00752D74">
      <w:r>
        <w:separator/>
      </w:r>
    </w:p>
  </w:footnote>
  <w:footnote w:type="continuationSeparator" w:id="0">
    <w:p w:rsidR="00AD2BC5" w:rsidRDefault="00AD2BC5" w:rsidP="0075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62C5"/>
    <w:multiLevelType w:val="hybridMultilevel"/>
    <w:tmpl w:val="65FCE73C"/>
    <w:lvl w:ilvl="0" w:tplc="C9CE60E4">
      <w:start w:val="1"/>
      <w:numFmt w:val="aiueoFullWidth"/>
      <w:lvlText w:val="（%1）"/>
      <w:lvlJc w:val="left"/>
      <w:pPr>
        <w:ind w:left="2415" w:hanging="720"/>
      </w:pPr>
      <w:rPr>
        <w:rFonts w:cs="Times New Roman" w:hint="default"/>
      </w:rPr>
    </w:lvl>
    <w:lvl w:ilvl="1" w:tplc="04090017" w:tentative="1">
      <w:start w:val="1"/>
      <w:numFmt w:val="aiueoFullWidth"/>
      <w:lvlText w:val="(%2)"/>
      <w:lvlJc w:val="left"/>
      <w:pPr>
        <w:ind w:left="2535" w:hanging="420"/>
      </w:pPr>
      <w:rPr>
        <w:rFonts w:cs="Times New Roman"/>
      </w:rPr>
    </w:lvl>
    <w:lvl w:ilvl="2" w:tplc="04090011" w:tentative="1">
      <w:start w:val="1"/>
      <w:numFmt w:val="decimalEnclosedCircle"/>
      <w:lvlText w:val="%3"/>
      <w:lvlJc w:val="left"/>
      <w:pPr>
        <w:ind w:left="2955" w:hanging="420"/>
      </w:pPr>
      <w:rPr>
        <w:rFonts w:cs="Times New Roman"/>
      </w:rPr>
    </w:lvl>
    <w:lvl w:ilvl="3" w:tplc="0409000F" w:tentative="1">
      <w:start w:val="1"/>
      <w:numFmt w:val="decimal"/>
      <w:lvlText w:val="%4."/>
      <w:lvlJc w:val="left"/>
      <w:pPr>
        <w:ind w:left="3375" w:hanging="420"/>
      </w:pPr>
      <w:rPr>
        <w:rFonts w:cs="Times New Roman"/>
      </w:rPr>
    </w:lvl>
    <w:lvl w:ilvl="4" w:tplc="04090017" w:tentative="1">
      <w:start w:val="1"/>
      <w:numFmt w:val="aiueoFullWidth"/>
      <w:lvlText w:val="(%5)"/>
      <w:lvlJc w:val="left"/>
      <w:pPr>
        <w:ind w:left="3795" w:hanging="420"/>
      </w:pPr>
      <w:rPr>
        <w:rFonts w:cs="Times New Roman"/>
      </w:rPr>
    </w:lvl>
    <w:lvl w:ilvl="5" w:tplc="04090011" w:tentative="1">
      <w:start w:val="1"/>
      <w:numFmt w:val="decimalEnclosedCircle"/>
      <w:lvlText w:val="%6"/>
      <w:lvlJc w:val="left"/>
      <w:pPr>
        <w:ind w:left="4215" w:hanging="420"/>
      </w:pPr>
      <w:rPr>
        <w:rFonts w:cs="Times New Roman"/>
      </w:rPr>
    </w:lvl>
    <w:lvl w:ilvl="6" w:tplc="0409000F" w:tentative="1">
      <w:start w:val="1"/>
      <w:numFmt w:val="decimal"/>
      <w:lvlText w:val="%7."/>
      <w:lvlJc w:val="left"/>
      <w:pPr>
        <w:ind w:left="4635" w:hanging="420"/>
      </w:pPr>
      <w:rPr>
        <w:rFonts w:cs="Times New Roman"/>
      </w:rPr>
    </w:lvl>
    <w:lvl w:ilvl="7" w:tplc="04090017" w:tentative="1">
      <w:start w:val="1"/>
      <w:numFmt w:val="aiueoFullWidth"/>
      <w:lvlText w:val="(%8)"/>
      <w:lvlJc w:val="left"/>
      <w:pPr>
        <w:ind w:left="5055" w:hanging="420"/>
      </w:pPr>
      <w:rPr>
        <w:rFonts w:cs="Times New Roman"/>
      </w:rPr>
    </w:lvl>
    <w:lvl w:ilvl="8" w:tplc="04090011" w:tentative="1">
      <w:start w:val="1"/>
      <w:numFmt w:val="decimalEnclosedCircle"/>
      <w:lvlText w:val="%9"/>
      <w:lvlJc w:val="left"/>
      <w:pPr>
        <w:ind w:left="5475" w:hanging="420"/>
      </w:pPr>
      <w:rPr>
        <w:rFonts w:cs="Times New Roman"/>
      </w:rPr>
    </w:lvl>
  </w:abstractNum>
  <w:abstractNum w:abstractNumId="1" w15:restartNumberingAfterBreak="0">
    <w:nsid w:val="0CBD5F78"/>
    <w:multiLevelType w:val="hybridMultilevel"/>
    <w:tmpl w:val="2AF2CA16"/>
    <w:lvl w:ilvl="0" w:tplc="FFFFFFFF">
      <w:start w:val="1"/>
      <w:numFmt w:val="decimalFullWidth"/>
      <w:lvlText w:val="%1．"/>
      <w:lvlJc w:val="left"/>
      <w:pPr>
        <w:ind w:left="432" w:hanging="432"/>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C161D96"/>
    <w:multiLevelType w:val="hybridMultilevel"/>
    <w:tmpl w:val="D61EF3B6"/>
    <w:lvl w:ilvl="0" w:tplc="FFFFFFFF">
      <w:start w:val="1"/>
      <w:numFmt w:val="decimal"/>
      <w:lvlText w:val="(%1)"/>
      <w:lvlJc w:val="left"/>
      <w:pPr>
        <w:ind w:left="466" w:hanging="360"/>
      </w:pPr>
      <w:rPr>
        <w:rFonts w:hint="default"/>
      </w:rPr>
    </w:lvl>
    <w:lvl w:ilvl="1" w:tplc="FFFFFFFF" w:tentative="1">
      <w:start w:val="1"/>
      <w:numFmt w:val="aiueoFullWidth"/>
      <w:lvlText w:val="(%2)"/>
      <w:lvlJc w:val="left"/>
      <w:pPr>
        <w:ind w:left="946" w:hanging="420"/>
      </w:pPr>
    </w:lvl>
    <w:lvl w:ilvl="2" w:tplc="FFFFFFFF" w:tentative="1">
      <w:start w:val="1"/>
      <w:numFmt w:val="decimalEnclosedCircle"/>
      <w:lvlText w:val="%3"/>
      <w:lvlJc w:val="left"/>
      <w:pPr>
        <w:ind w:left="1366" w:hanging="420"/>
      </w:pPr>
    </w:lvl>
    <w:lvl w:ilvl="3" w:tplc="FFFFFFFF" w:tentative="1">
      <w:start w:val="1"/>
      <w:numFmt w:val="decimal"/>
      <w:lvlText w:val="%4."/>
      <w:lvlJc w:val="left"/>
      <w:pPr>
        <w:ind w:left="1786" w:hanging="420"/>
      </w:pPr>
    </w:lvl>
    <w:lvl w:ilvl="4" w:tplc="FFFFFFFF" w:tentative="1">
      <w:start w:val="1"/>
      <w:numFmt w:val="aiueoFullWidth"/>
      <w:lvlText w:val="(%5)"/>
      <w:lvlJc w:val="left"/>
      <w:pPr>
        <w:ind w:left="2206" w:hanging="420"/>
      </w:pPr>
    </w:lvl>
    <w:lvl w:ilvl="5" w:tplc="FFFFFFFF" w:tentative="1">
      <w:start w:val="1"/>
      <w:numFmt w:val="decimalEnclosedCircle"/>
      <w:lvlText w:val="%6"/>
      <w:lvlJc w:val="left"/>
      <w:pPr>
        <w:ind w:left="2626" w:hanging="420"/>
      </w:pPr>
    </w:lvl>
    <w:lvl w:ilvl="6" w:tplc="FFFFFFFF" w:tentative="1">
      <w:start w:val="1"/>
      <w:numFmt w:val="decimal"/>
      <w:lvlText w:val="%7."/>
      <w:lvlJc w:val="left"/>
      <w:pPr>
        <w:ind w:left="3046" w:hanging="420"/>
      </w:pPr>
    </w:lvl>
    <w:lvl w:ilvl="7" w:tplc="FFFFFFFF" w:tentative="1">
      <w:start w:val="1"/>
      <w:numFmt w:val="aiueoFullWidth"/>
      <w:lvlText w:val="(%8)"/>
      <w:lvlJc w:val="left"/>
      <w:pPr>
        <w:ind w:left="3466" w:hanging="420"/>
      </w:pPr>
    </w:lvl>
    <w:lvl w:ilvl="8" w:tplc="FFFFFFFF" w:tentative="1">
      <w:start w:val="1"/>
      <w:numFmt w:val="decimalEnclosedCircle"/>
      <w:lvlText w:val="%9"/>
      <w:lvlJc w:val="left"/>
      <w:pPr>
        <w:ind w:left="3886" w:hanging="420"/>
      </w:pPr>
    </w:lvl>
  </w:abstractNum>
  <w:abstractNum w:abstractNumId="3" w15:restartNumberingAfterBreak="0">
    <w:nsid w:val="1C5E7017"/>
    <w:multiLevelType w:val="hybridMultilevel"/>
    <w:tmpl w:val="BEBCB44A"/>
    <w:lvl w:ilvl="0" w:tplc="6076280C">
      <w:start w:val="1"/>
      <w:numFmt w:val="japaneseCounting"/>
      <w:lvlText w:val="第%1章"/>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23D2CF6"/>
    <w:multiLevelType w:val="hybridMultilevel"/>
    <w:tmpl w:val="2D3E2F74"/>
    <w:lvl w:ilvl="0" w:tplc="FFFFFFFF">
      <w:numFmt w:val="none"/>
      <w:lvlText w:val=""/>
      <w:lvlJc w:val="left"/>
      <w:pPr>
        <w:tabs>
          <w:tab w:val="num" w:pos="360"/>
        </w:tabs>
      </w:pPr>
    </w:lvl>
    <w:lvl w:ilvl="1" w:tplc="FFFFFFFF">
      <w:start w:val="2"/>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3F761D2"/>
    <w:multiLevelType w:val="hybridMultilevel"/>
    <w:tmpl w:val="54FCC3C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95F53A8"/>
    <w:multiLevelType w:val="hybridMultilevel"/>
    <w:tmpl w:val="A7FE5762"/>
    <w:lvl w:ilvl="0" w:tplc="F7480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156A1C"/>
    <w:multiLevelType w:val="hybridMultilevel"/>
    <w:tmpl w:val="F3F6EC3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9" w15:restartNumberingAfterBreak="0">
    <w:nsid w:val="3AF46525"/>
    <w:multiLevelType w:val="hybridMultilevel"/>
    <w:tmpl w:val="DEE209C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CF13822"/>
    <w:multiLevelType w:val="hybridMultilevel"/>
    <w:tmpl w:val="C36C9BB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1B63202"/>
    <w:multiLevelType w:val="hybridMultilevel"/>
    <w:tmpl w:val="E77ACEF6"/>
    <w:lvl w:ilvl="0" w:tplc="A656BA2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433F03B4"/>
    <w:multiLevelType w:val="hybridMultilevel"/>
    <w:tmpl w:val="F432B39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F2762D9"/>
    <w:multiLevelType w:val="hybridMultilevel"/>
    <w:tmpl w:val="386CE4BC"/>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51B006A7"/>
    <w:multiLevelType w:val="hybridMultilevel"/>
    <w:tmpl w:val="64F8D2E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16" w15:restartNumberingAfterBreak="0">
    <w:nsid w:val="59CD4C46"/>
    <w:multiLevelType w:val="hybridMultilevel"/>
    <w:tmpl w:val="1324A3CC"/>
    <w:lvl w:ilvl="0" w:tplc="FFFFFFFF">
      <w:start w:val="1"/>
      <w:numFmt w:val="decimalFullWidth"/>
      <w:lvlText w:val="（%1）"/>
      <w:lvlJc w:val="left"/>
      <w:pPr>
        <w:ind w:left="720" w:hanging="720"/>
      </w:pPr>
      <w:rPr>
        <w:rFonts w:ascii="ＭＳ 明朝" w:eastAsia="ＭＳ 明朝" w:hAnsi="Courier New" w:cs="Times New Roman"/>
        <w:u w:val="none"/>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CCB3423"/>
    <w:multiLevelType w:val="hybridMultilevel"/>
    <w:tmpl w:val="CA1AEFAE"/>
    <w:lvl w:ilvl="0" w:tplc="FFFFFFFF">
      <w:start w:val="1"/>
      <w:numFmt w:val="decimalFullWidth"/>
      <w:lvlText w:val="（%1）"/>
      <w:lvlJc w:val="left"/>
      <w:pPr>
        <w:ind w:left="932" w:hanging="720"/>
      </w:pPr>
      <w:rPr>
        <w:rFonts w:hint="default"/>
      </w:rPr>
    </w:lvl>
    <w:lvl w:ilvl="1" w:tplc="FFFFFFFF" w:tentative="1">
      <w:start w:val="1"/>
      <w:numFmt w:val="aiueoFullWidth"/>
      <w:lvlText w:val="(%2)"/>
      <w:lvlJc w:val="left"/>
      <w:pPr>
        <w:ind w:left="1052" w:hanging="420"/>
      </w:pPr>
    </w:lvl>
    <w:lvl w:ilvl="2" w:tplc="FFFFFFFF" w:tentative="1">
      <w:start w:val="1"/>
      <w:numFmt w:val="decimalEnclosedCircle"/>
      <w:lvlText w:val="%3"/>
      <w:lvlJc w:val="left"/>
      <w:pPr>
        <w:ind w:left="1472" w:hanging="420"/>
      </w:pPr>
    </w:lvl>
    <w:lvl w:ilvl="3" w:tplc="FFFFFFFF" w:tentative="1">
      <w:start w:val="1"/>
      <w:numFmt w:val="decimal"/>
      <w:lvlText w:val="%4."/>
      <w:lvlJc w:val="left"/>
      <w:pPr>
        <w:ind w:left="1892" w:hanging="420"/>
      </w:pPr>
    </w:lvl>
    <w:lvl w:ilvl="4" w:tplc="FFFFFFFF" w:tentative="1">
      <w:start w:val="1"/>
      <w:numFmt w:val="aiueoFullWidth"/>
      <w:lvlText w:val="(%5)"/>
      <w:lvlJc w:val="left"/>
      <w:pPr>
        <w:ind w:left="2312" w:hanging="420"/>
      </w:pPr>
    </w:lvl>
    <w:lvl w:ilvl="5" w:tplc="FFFFFFFF" w:tentative="1">
      <w:start w:val="1"/>
      <w:numFmt w:val="decimalEnclosedCircle"/>
      <w:lvlText w:val="%6"/>
      <w:lvlJc w:val="left"/>
      <w:pPr>
        <w:ind w:left="2732" w:hanging="420"/>
      </w:pPr>
    </w:lvl>
    <w:lvl w:ilvl="6" w:tplc="FFFFFFFF" w:tentative="1">
      <w:start w:val="1"/>
      <w:numFmt w:val="decimal"/>
      <w:lvlText w:val="%7."/>
      <w:lvlJc w:val="left"/>
      <w:pPr>
        <w:ind w:left="3152" w:hanging="420"/>
      </w:pPr>
    </w:lvl>
    <w:lvl w:ilvl="7" w:tplc="FFFFFFFF" w:tentative="1">
      <w:start w:val="1"/>
      <w:numFmt w:val="aiueoFullWidth"/>
      <w:lvlText w:val="(%8)"/>
      <w:lvlJc w:val="left"/>
      <w:pPr>
        <w:ind w:left="3572" w:hanging="420"/>
      </w:pPr>
    </w:lvl>
    <w:lvl w:ilvl="8" w:tplc="FFFFFFFF" w:tentative="1">
      <w:start w:val="1"/>
      <w:numFmt w:val="decimalEnclosedCircle"/>
      <w:lvlText w:val="%9"/>
      <w:lvlJc w:val="left"/>
      <w:pPr>
        <w:ind w:left="3992" w:hanging="420"/>
      </w:pPr>
    </w:lvl>
  </w:abstractNum>
  <w:abstractNum w:abstractNumId="18" w15:restartNumberingAfterBreak="0">
    <w:nsid w:val="5D5A0C01"/>
    <w:multiLevelType w:val="hybridMultilevel"/>
    <w:tmpl w:val="4DF2B854"/>
    <w:lvl w:ilvl="0" w:tplc="FFFFFFFF">
      <w:start w:val="1"/>
      <w:numFmt w:val="decimalEnclosedCircle"/>
      <w:lvlText w:val="%1"/>
      <w:lvlJc w:val="left"/>
      <w:pPr>
        <w:ind w:left="564" w:hanging="360"/>
      </w:pPr>
      <w:rPr>
        <w:rFonts w:hint="eastAsia"/>
      </w:r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19" w15:restartNumberingAfterBreak="0">
    <w:nsid w:val="5DD337A8"/>
    <w:multiLevelType w:val="hybridMultilevel"/>
    <w:tmpl w:val="796806A6"/>
    <w:lvl w:ilvl="0" w:tplc="FFFFFFFF">
      <w:start w:val="1"/>
      <w:numFmt w:val="decimalFullWidth"/>
      <w:lvlText w:val="（%1）"/>
      <w:lvlJc w:val="left"/>
      <w:pPr>
        <w:ind w:left="720" w:hanging="720"/>
      </w:pPr>
      <w:rPr>
        <w:rFonts w:hint="default"/>
        <w:u w:val="singl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61206C6"/>
    <w:multiLevelType w:val="hybridMultilevel"/>
    <w:tmpl w:val="81BA3F9E"/>
    <w:lvl w:ilvl="0" w:tplc="FFFFFFFF">
      <w:start w:val="1"/>
      <w:numFmt w:val="decimalFullWidth"/>
      <w:lvlText w:val="（%1）"/>
      <w:lvlJc w:val="left"/>
      <w:pPr>
        <w:ind w:left="936" w:hanging="72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1"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2" w15:restartNumberingAfterBreak="0">
    <w:nsid w:val="6AC01F6C"/>
    <w:multiLevelType w:val="hybridMultilevel"/>
    <w:tmpl w:val="6A20E266"/>
    <w:lvl w:ilvl="0" w:tplc="FFFFFFFF">
      <w:start w:val="1"/>
      <w:numFmt w:val="decimal"/>
      <w:lvlText w:val="(%1)"/>
      <w:lvlJc w:val="left"/>
      <w:pPr>
        <w:ind w:left="615" w:hanging="61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728B15F6"/>
    <w:multiLevelType w:val="hybridMultilevel"/>
    <w:tmpl w:val="A8EE3E4E"/>
    <w:lvl w:ilvl="0" w:tplc="C2B67A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6D3B46"/>
    <w:multiLevelType w:val="hybridMultilevel"/>
    <w:tmpl w:val="13DE95E8"/>
    <w:lvl w:ilvl="0" w:tplc="0BFADD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A5C642F"/>
    <w:multiLevelType w:val="hybridMultilevel"/>
    <w:tmpl w:val="6C50D770"/>
    <w:lvl w:ilvl="0" w:tplc="FFFFFFFF">
      <w:start w:val="1"/>
      <w:numFmt w:val="decimalFullWidth"/>
      <w:lvlText w:val="（%1）"/>
      <w:lvlJc w:val="left"/>
      <w:pPr>
        <w:ind w:left="360" w:hanging="360"/>
      </w:pPr>
      <w:rPr>
        <w:rFonts w:ascii="ＭＳ 明朝" w:eastAsia="ＭＳ 明朝" w:hAnsi="Courier New"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27" w15:restartNumberingAfterBreak="0">
    <w:nsid w:val="7D851A89"/>
    <w:multiLevelType w:val="hybridMultilevel"/>
    <w:tmpl w:val="75A0E1D8"/>
    <w:lvl w:ilvl="0" w:tplc="904427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0"/>
  </w:num>
  <w:num w:numId="3">
    <w:abstractNumId w:val="24"/>
  </w:num>
  <w:num w:numId="4">
    <w:abstractNumId w:val="27"/>
  </w:num>
  <w:num w:numId="5">
    <w:abstractNumId w:val="11"/>
  </w:num>
  <w:num w:numId="6">
    <w:abstractNumId w:val="23"/>
  </w:num>
  <w:num w:numId="7">
    <w:abstractNumId w:val="6"/>
  </w:num>
  <w:num w:numId="8">
    <w:abstractNumId w:val="15"/>
  </w:num>
  <w:num w:numId="9">
    <w:abstractNumId w:val="21"/>
  </w:num>
  <w:num w:numId="10">
    <w:abstractNumId w:val="8"/>
  </w:num>
  <w:num w:numId="11">
    <w:abstractNumId w:val="26"/>
  </w:num>
  <w:num w:numId="12">
    <w:abstractNumId w:val="7"/>
  </w:num>
  <w:num w:numId="13">
    <w:abstractNumId w:val="2"/>
  </w:num>
  <w:num w:numId="14">
    <w:abstractNumId w:val="22"/>
  </w:num>
  <w:num w:numId="15">
    <w:abstractNumId w:val="25"/>
  </w:num>
  <w:num w:numId="16">
    <w:abstractNumId w:val="19"/>
  </w:num>
  <w:num w:numId="17">
    <w:abstractNumId w:val="5"/>
  </w:num>
  <w:num w:numId="18">
    <w:abstractNumId w:val="10"/>
  </w:num>
  <w:num w:numId="19">
    <w:abstractNumId w:val="14"/>
  </w:num>
  <w:num w:numId="20">
    <w:abstractNumId w:val="12"/>
  </w:num>
  <w:num w:numId="21">
    <w:abstractNumId w:val="16"/>
  </w:num>
  <w:num w:numId="22">
    <w:abstractNumId w:val="4"/>
  </w:num>
  <w:num w:numId="23">
    <w:abstractNumId w:val="9"/>
  </w:num>
  <w:num w:numId="24">
    <w:abstractNumId w:val="13"/>
  </w:num>
  <w:num w:numId="25">
    <w:abstractNumId w:val="1"/>
  </w:num>
  <w:num w:numId="26">
    <w:abstractNumId w:val="18"/>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0"/>
  <w:bordersDoNotSurroundHeader/>
  <w:bordersDoNotSurroundFooter/>
  <w:proofState w:spelling="clean" w:grammar="dirty"/>
  <w:defaultTabStop w:val="840"/>
  <w:drawingGridHorizontalSpacing w:val="109"/>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96"/>
    <w:rsid w:val="00021BB2"/>
    <w:rsid w:val="000423C9"/>
    <w:rsid w:val="00055529"/>
    <w:rsid w:val="0009085D"/>
    <w:rsid w:val="000A3451"/>
    <w:rsid w:val="000C5064"/>
    <w:rsid w:val="000D51A4"/>
    <w:rsid w:val="00115E06"/>
    <w:rsid w:val="001220D7"/>
    <w:rsid w:val="001C1A48"/>
    <w:rsid w:val="001E0201"/>
    <w:rsid w:val="001F548B"/>
    <w:rsid w:val="002047DA"/>
    <w:rsid w:val="00220F1E"/>
    <w:rsid w:val="00242C15"/>
    <w:rsid w:val="00242CD6"/>
    <w:rsid w:val="0024786A"/>
    <w:rsid w:val="00255F98"/>
    <w:rsid w:val="00256E2D"/>
    <w:rsid w:val="0027226F"/>
    <w:rsid w:val="002A7D4D"/>
    <w:rsid w:val="002E5A60"/>
    <w:rsid w:val="00362DD2"/>
    <w:rsid w:val="003B395D"/>
    <w:rsid w:val="003B5DEF"/>
    <w:rsid w:val="003E119C"/>
    <w:rsid w:val="003F289A"/>
    <w:rsid w:val="00436368"/>
    <w:rsid w:val="0049148F"/>
    <w:rsid w:val="004D3D9A"/>
    <w:rsid w:val="004E4B91"/>
    <w:rsid w:val="004F1725"/>
    <w:rsid w:val="004F5586"/>
    <w:rsid w:val="00521F70"/>
    <w:rsid w:val="00527F78"/>
    <w:rsid w:val="00562E6C"/>
    <w:rsid w:val="00566BC5"/>
    <w:rsid w:val="0058065E"/>
    <w:rsid w:val="00583A52"/>
    <w:rsid w:val="005C3FE5"/>
    <w:rsid w:val="005D02E5"/>
    <w:rsid w:val="005E124A"/>
    <w:rsid w:val="00610D11"/>
    <w:rsid w:val="006300C5"/>
    <w:rsid w:val="0063326D"/>
    <w:rsid w:val="00635903"/>
    <w:rsid w:val="006410CA"/>
    <w:rsid w:val="006445FF"/>
    <w:rsid w:val="00655C8A"/>
    <w:rsid w:val="00686782"/>
    <w:rsid w:val="00687D17"/>
    <w:rsid w:val="006C38C6"/>
    <w:rsid w:val="006D3D13"/>
    <w:rsid w:val="006F0321"/>
    <w:rsid w:val="006F16AF"/>
    <w:rsid w:val="006F757E"/>
    <w:rsid w:val="00711643"/>
    <w:rsid w:val="00752D74"/>
    <w:rsid w:val="00756097"/>
    <w:rsid w:val="0081627C"/>
    <w:rsid w:val="00833948"/>
    <w:rsid w:val="00841546"/>
    <w:rsid w:val="00864A63"/>
    <w:rsid w:val="0087357F"/>
    <w:rsid w:val="0087495A"/>
    <w:rsid w:val="00875498"/>
    <w:rsid w:val="00877B17"/>
    <w:rsid w:val="00946585"/>
    <w:rsid w:val="009535D5"/>
    <w:rsid w:val="009975EE"/>
    <w:rsid w:val="009A5D3D"/>
    <w:rsid w:val="00A63377"/>
    <w:rsid w:val="00A8224C"/>
    <w:rsid w:val="00A928F4"/>
    <w:rsid w:val="00AC2626"/>
    <w:rsid w:val="00AD2BC5"/>
    <w:rsid w:val="00AD4C54"/>
    <w:rsid w:val="00AD69AA"/>
    <w:rsid w:val="00AF0B97"/>
    <w:rsid w:val="00B56935"/>
    <w:rsid w:val="00B61FFB"/>
    <w:rsid w:val="00B705B6"/>
    <w:rsid w:val="00B70FD0"/>
    <w:rsid w:val="00BC4544"/>
    <w:rsid w:val="00BF4AAE"/>
    <w:rsid w:val="00C054EF"/>
    <w:rsid w:val="00C14179"/>
    <w:rsid w:val="00C20AD0"/>
    <w:rsid w:val="00C272C5"/>
    <w:rsid w:val="00C376E3"/>
    <w:rsid w:val="00C610E6"/>
    <w:rsid w:val="00C75BDB"/>
    <w:rsid w:val="00C94496"/>
    <w:rsid w:val="00CA5C80"/>
    <w:rsid w:val="00CA6D73"/>
    <w:rsid w:val="00D021FE"/>
    <w:rsid w:val="00D04949"/>
    <w:rsid w:val="00D249DD"/>
    <w:rsid w:val="00D44BBD"/>
    <w:rsid w:val="00D66E8D"/>
    <w:rsid w:val="00DA412E"/>
    <w:rsid w:val="00DC3501"/>
    <w:rsid w:val="00E01836"/>
    <w:rsid w:val="00E0797A"/>
    <w:rsid w:val="00E32C3D"/>
    <w:rsid w:val="00E43A02"/>
    <w:rsid w:val="00E54865"/>
    <w:rsid w:val="00E569B0"/>
    <w:rsid w:val="00E61026"/>
    <w:rsid w:val="00E6240B"/>
    <w:rsid w:val="00E6597A"/>
    <w:rsid w:val="00E70EC8"/>
    <w:rsid w:val="00E75B4D"/>
    <w:rsid w:val="00EC3EE9"/>
    <w:rsid w:val="00ED49C6"/>
    <w:rsid w:val="00EF62F2"/>
    <w:rsid w:val="00F144BC"/>
    <w:rsid w:val="00F22F68"/>
    <w:rsid w:val="00F84E06"/>
    <w:rsid w:val="00FB3E96"/>
    <w:rsid w:val="00FE64B6"/>
    <w:rsid w:val="00FE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51AF9B7-6829-4F98-B3D6-50EB2727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21"/>
    <w:pPr>
      <w:widowControl w:val="0"/>
      <w:jc w:val="both"/>
    </w:pPr>
  </w:style>
  <w:style w:type="paragraph" w:styleId="1">
    <w:name w:val="heading 1"/>
    <w:basedOn w:val="a"/>
    <w:next w:val="a"/>
    <w:link w:val="10"/>
    <w:qFormat/>
    <w:rsid w:val="000423C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0423C9"/>
    <w:pPr>
      <w:keepNext/>
      <w:outlineLvl w:val="1"/>
    </w:pPr>
    <w:rPr>
      <w:rFonts w:ascii="Arial" w:eastAsia="ＭＳ ゴシック" w:hAnsi="Arial" w:cs="Times New Roman"/>
    </w:rPr>
  </w:style>
  <w:style w:type="paragraph" w:styleId="3">
    <w:name w:val="heading 3"/>
    <w:basedOn w:val="a"/>
    <w:next w:val="a"/>
    <w:link w:val="30"/>
    <w:uiPriority w:val="99"/>
    <w:qFormat/>
    <w:rsid w:val="000423C9"/>
    <w:pPr>
      <w:keepNext/>
      <w:ind w:leftChars="400" w:left="400"/>
      <w:outlineLvl w:val="2"/>
    </w:pPr>
    <w:rPr>
      <w:rFonts w:ascii="Arial" w:eastAsia="ＭＳ ゴシック" w:hAnsi="Arial" w:cs="Times New Roman"/>
    </w:rPr>
  </w:style>
  <w:style w:type="paragraph" w:styleId="4">
    <w:name w:val="heading 4"/>
    <w:basedOn w:val="a"/>
    <w:next w:val="a"/>
    <w:link w:val="40"/>
    <w:uiPriority w:val="99"/>
    <w:qFormat/>
    <w:rsid w:val="000423C9"/>
    <w:pPr>
      <w:keepNext/>
      <w:ind w:leftChars="400" w:left="400"/>
      <w:outlineLvl w:val="3"/>
    </w:pPr>
    <w:rPr>
      <w:rFonts w:ascii="Century" w:eastAsia="ＭＳ 明朝" w:hAnsi="Century" w:cs="Times New Roman"/>
      <w:b/>
      <w:bCs/>
    </w:rPr>
  </w:style>
  <w:style w:type="paragraph" w:styleId="5">
    <w:name w:val="heading 5"/>
    <w:basedOn w:val="a"/>
    <w:next w:val="a"/>
    <w:link w:val="50"/>
    <w:uiPriority w:val="99"/>
    <w:qFormat/>
    <w:rsid w:val="000423C9"/>
    <w:pPr>
      <w:keepNext/>
      <w:ind w:leftChars="800" w:left="800"/>
      <w:outlineLvl w:val="4"/>
    </w:pPr>
    <w:rPr>
      <w:rFonts w:ascii="Arial" w:eastAsia="ＭＳ ゴシック" w:hAnsi="Arial" w:cs="Times New Roman"/>
    </w:rPr>
  </w:style>
  <w:style w:type="paragraph" w:styleId="6">
    <w:name w:val="heading 6"/>
    <w:basedOn w:val="a"/>
    <w:next w:val="a"/>
    <w:link w:val="60"/>
    <w:uiPriority w:val="99"/>
    <w:qFormat/>
    <w:rsid w:val="000423C9"/>
    <w:pPr>
      <w:keepNext/>
      <w:ind w:leftChars="800" w:left="800"/>
      <w:outlineLvl w:val="5"/>
    </w:pPr>
    <w:rPr>
      <w:rFonts w:ascii="Century" w:eastAsia="ＭＳ 明朝" w:hAnsi="Century" w:cs="Times New Roman"/>
      <w:b/>
      <w:bCs/>
    </w:rPr>
  </w:style>
  <w:style w:type="paragraph" w:styleId="7">
    <w:name w:val="heading 7"/>
    <w:basedOn w:val="a"/>
    <w:next w:val="a"/>
    <w:link w:val="70"/>
    <w:unhideWhenUsed/>
    <w:qFormat/>
    <w:rsid w:val="000423C9"/>
    <w:pPr>
      <w:keepNext/>
      <w:ind w:leftChars="800" w:left="800"/>
      <w:outlineLvl w:val="6"/>
    </w:pPr>
    <w:rPr>
      <w:rFonts w:ascii="Century" w:eastAsia="ＭＳ 明朝" w:hAnsi="Century" w:cs="Times New Roman"/>
    </w:rPr>
  </w:style>
  <w:style w:type="paragraph" w:styleId="8">
    <w:name w:val="heading 8"/>
    <w:basedOn w:val="a"/>
    <w:next w:val="a"/>
    <w:link w:val="80"/>
    <w:unhideWhenUsed/>
    <w:qFormat/>
    <w:rsid w:val="000423C9"/>
    <w:pPr>
      <w:keepNext/>
      <w:ind w:leftChars="1200" w:left="1200"/>
      <w:outlineLvl w:val="7"/>
    </w:pPr>
    <w:rPr>
      <w:rFonts w:ascii="Century" w:eastAsia="ＭＳ 明朝" w:hAnsi="Century" w:cs="Times New Roman"/>
    </w:rPr>
  </w:style>
  <w:style w:type="paragraph" w:styleId="9">
    <w:name w:val="heading 9"/>
    <w:basedOn w:val="a"/>
    <w:next w:val="a"/>
    <w:link w:val="90"/>
    <w:unhideWhenUsed/>
    <w:qFormat/>
    <w:rsid w:val="000423C9"/>
    <w:pPr>
      <w:keepNext/>
      <w:ind w:leftChars="1200" w:left="1200"/>
      <w:outlineLvl w:val="8"/>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23C9"/>
    <w:rPr>
      <w:rFonts w:ascii="Arial" w:eastAsia="ＭＳ ゴシック" w:hAnsi="Arial" w:cs="Times New Roman"/>
      <w:sz w:val="24"/>
      <w:szCs w:val="24"/>
    </w:rPr>
  </w:style>
  <w:style w:type="character" w:customStyle="1" w:styleId="20">
    <w:name w:val="見出し 2 (文字)"/>
    <w:basedOn w:val="a0"/>
    <w:link w:val="2"/>
    <w:uiPriority w:val="99"/>
    <w:rsid w:val="000423C9"/>
    <w:rPr>
      <w:rFonts w:ascii="Arial" w:eastAsia="ＭＳ ゴシック" w:hAnsi="Arial" w:cs="Times New Roman"/>
    </w:rPr>
  </w:style>
  <w:style w:type="character" w:customStyle="1" w:styleId="30">
    <w:name w:val="見出し 3 (文字)"/>
    <w:basedOn w:val="a0"/>
    <w:link w:val="3"/>
    <w:uiPriority w:val="99"/>
    <w:rsid w:val="000423C9"/>
    <w:rPr>
      <w:rFonts w:ascii="Arial" w:eastAsia="ＭＳ ゴシック" w:hAnsi="Arial" w:cs="Times New Roman"/>
    </w:rPr>
  </w:style>
  <w:style w:type="character" w:customStyle="1" w:styleId="40">
    <w:name w:val="見出し 4 (文字)"/>
    <w:basedOn w:val="a0"/>
    <w:link w:val="4"/>
    <w:uiPriority w:val="99"/>
    <w:rsid w:val="000423C9"/>
    <w:rPr>
      <w:rFonts w:ascii="Century" w:eastAsia="ＭＳ 明朝" w:hAnsi="Century" w:cs="Times New Roman"/>
      <w:b/>
      <w:bCs/>
    </w:rPr>
  </w:style>
  <w:style w:type="character" w:customStyle="1" w:styleId="50">
    <w:name w:val="見出し 5 (文字)"/>
    <w:basedOn w:val="a0"/>
    <w:link w:val="5"/>
    <w:uiPriority w:val="99"/>
    <w:rsid w:val="000423C9"/>
    <w:rPr>
      <w:rFonts w:ascii="Arial" w:eastAsia="ＭＳ ゴシック" w:hAnsi="Arial" w:cs="Times New Roman"/>
    </w:rPr>
  </w:style>
  <w:style w:type="character" w:customStyle="1" w:styleId="60">
    <w:name w:val="見出し 6 (文字)"/>
    <w:basedOn w:val="a0"/>
    <w:link w:val="6"/>
    <w:uiPriority w:val="99"/>
    <w:rsid w:val="000423C9"/>
    <w:rPr>
      <w:rFonts w:ascii="Century" w:eastAsia="ＭＳ 明朝" w:hAnsi="Century" w:cs="Times New Roman"/>
      <w:b/>
      <w:bCs/>
    </w:rPr>
  </w:style>
  <w:style w:type="character" w:customStyle="1" w:styleId="70">
    <w:name w:val="見出し 7 (文字)"/>
    <w:basedOn w:val="a0"/>
    <w:link w:val="7"/>
    <w:rsid w:val="000423C9"/>
    <w:rPr>
      <w:rFonts w:ascii="Century" w:eastAsia="ＭＳ 明朝" w:hAnsi="Century" w:cs="Times New Roman"/>
    </w:rPr>
  </w:style>
  <w:style w:type="character" w:customStyle="1" w:styleId="80">
    <w:name w:val="見出し 8 (文字)"/>
    <w:basedOn w:val="a0"/>
    <w:link w:val="8"/>
    <w:rsid w:val="000423C9"/>
    <w:rPr>
      <w:rFonts w:ascii="Century" w:eastAsia="ＭＳ 明朝" w:hAnsi="Century" w:cs="Times New Roman"/>
    </w:rPr>
  </w:style>
  <w:style w:type="character" w:customStyle="1" w:styleId="90">
    <w:name w:val="見出し 9 (文字)"/>
    <w:basedOn w:val="a0"/>
    <w:link w:val="9"/>
    <w:rsid w:val="000423C9"/>
    <w:rPr>
      <w:rFonts w:ascii="Century" w:eastAsia="ＭＳ 明朝" w:hAnsi="Century" w:cs="Times New Roman"/>
    </w:rPr>
  </w:style>
  <w:style w:type="paragraph" w:styleId="a3">
    <w:name w:val="Date"/>
    <w:basedOn w:val="a"/>
    <w:next w:val="a"/>
    <w:link w:val="a4"/>
    <w:uiPriority w:val="99"/>
    <w:semiHidden/>
    <w:unhideWhenUsed/>
    <w:rsid w:val="00C94496"/>
  </w:style>
  <w:style w:type="character" w:customStyle="1" w:styleId="a4">
    <w:name w:val="日付 (文字)"/>
    <w:basedOn w:val="a0"/>
    <w:link w:val="a3"/>
    <w:uiPriority w:val="99"/>
    <w:semiHidden/>
    <w:rsid w:val="00C94496"/>
  </w:style>
  <w:style w:type="paragraph" w:styleId="a5">
    <w:name w:val="header"/>
    <w:basedOn w:val="a"/>
    <w:link w:val="a6"/>
    <w:uiPriority w:val="99"/>
    <w:unhideWhenUsed/>
    <w:rsid w:val="00752D74"/>
    <w:pPr>
      <w:tabs>
        <w:tab w:val="center" w:pos="4252"/>
        <w:tab w:val="right" w:pos="8504"/>
      </w:tabs>
      <w:snapToGrid w:val="0"/>
    </w:pPr>
  </w:style>
  <w:style w:type="character" w:customStyle="1" w:styleId="a6">
    <w:name w:val="ヘッダー (文字)"/>
    <w:basedOn w:val="a0"/>
    <w:link w:val="a5"/>
    <w:uiPriority w:val="99"/>
    <w:rsid w:val="00752D74"/>
  </w:style>
  <w:style w:type="paragraph" w:styleId="a7">
    <w:name w:val="footer"/>
    <w:basedOn w:val="a"/>
    <w:link w:val="a8"/>
    <w:unhideWhenUsed/>
    <w:rsid w:val="00752D74"/>
    <w:pPr>
      <w:tabs>
        <w:tab w:val="center" w:pos="4252"/>
        <w:tab w:val="right" w:pos="8504"/>
      </w:tabs>
      <w:snapToGrid w:val="0"/>
    </w:pPr>
  </w:style>
  <w:style w:type="character" w:customStyle="1" w:styleId="a8">
    <w:name w:val="フッター (文字)"/>
    <w:basedOn w:val="a0"/>
    <w:link w:val="a7"/>
    <w:rsid w:val="00752D74"/>
  </w:style>
  <w:style w:type="paragraph" w:styleId="a9">
    <w:name w:val="Title"/>
    <w:basedOn w:val="a"/>
    <w:next w:val="a"/>
    <w:link w:val="aa"/>
    <w:uiPriority w:val="99"/>
    <w:qFormat/>
    <w:rsid w:val="000423C9"/>
    <w:pPr>
      <w:spacing w:before="240" w:after="120"/>
      <w:jc w:val="center"/>
      <w:outlineLvl w:val="0"/>
    </w:pPr>
    <w:rPr>
      <w:rFonts w:ascii="Arial" w:eastAsia="ＭＳ ゴシック" w:hAnsi="Arial" w:cs="Times New Roman"/>
      <w:sz w:val="32"/>
      <w:szCs w:val="32"/>
    </w:rPr>
  </w:style>
  <w:style w:type="character" w:customStyle="1" w:styleId="aa">
    <w:name w:val="表題 (文字)"/>
    <w:basedOn w:val="a0"/>
    <w:link w:val="a9"/>
    <w:uiPriority w:val="99"/>
    <w:rsid w:val="000423C9"/>
    <w:rPr>
      <w:rFonts w:ascii="Arial" w:eastAsia="ＭＳ ゴシック" w:hAnsi="Arial" w:cs="Times New Roman"/>
      <w:sz w:val="32"/>
      <w:szCs w:val="32"/>
    </w:rPr>
  </w:style>
  <w:style w:type="paragraph" w:styleId="ab">
    <w:name w:val="Subtitle"/>
    <w:basedOn w:val="a"/>
    <w:next w:val="a"/>
    <w:link w:val="ac"/>
    <w:uiPriority w:val="99"/>
    <w:qFormat/>
    <w:rsid w:val="000423C9"/>
    <w:pPr>
      <w:jc w:val="center"/>
      <w:outlineLvl w:val="1"/>
    </w:pPr>
    <w:rPr>
      <w:rFonts w:ascii="Arial" w:eastAsia="ＭＳ ゴシック" w:hAnsi="Arial" w:cs="Times New Roman"/>
      <w:sz w:val="24"/>
      <w:szCs w:val="24"/>
    </w:rPr>
  </w:style>
  <w:style w:type="character" w:customStyle="1" w:styleId="ac">
    <w:name w:val="副題 (文字)"/>
    <w:basedOn w:val="a0"/>
    <w:link w:val="ab"/>
    <w:uiPriority w:val="99"/>
    <w:rsid w:val="000423C9"/>
    <w:rPr>
      <w:rFonts w:ascii="Arial" w:eastAsia="ＭＳ ゴシック" w:hAnsi="Arial" w:cs="Times New Roman"/>
      <w:sz w:val="24"/>
      <w:szCs w:val="24"/>
    </w:rPr>
  </w:style>
  <w:style w:type="paragraph" w:styleId="ad">
    <w:name w:val="List Paragraph"/>
    <w:basedOn w:val="a"/>
    <w:uiPriority w:val="34"/>
    <w:qFormat/>
    <w:rsid w:val="000423C9"/>
    <w:pPr>
      <w:ind w:leftChars="400" w:left="840"/>
    </w:pPr>
    <w:rPr>
      <w:rFonts w:ascii="Century" w:eastAsia="ＭＳ 明朝" w:hAnsi="Century" w:cs="Times New Roman"/>
    </w:rPr>
  </w:style>
  <w:style w:type="paragraph" w:customStyle="1" w:styleId="num">
    <w:name w:val="num"/>
    <w:basedOn w:val="a"/>
    <w:uiPriority w:val="99"/>
    <w:rsid w:val="000423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0423C9"/>
    <w:rPr>
      <w:rFonts w:cs="Times New Roman"/>
    </w:rPr>
  </w:style>
  <w:style w:type="character" w:customStyle="1" w:styleId="p">
    <w:name w:val="p"/>
    <w:basedOn w:val="a0"/>
    <w:uiPriority w:val="99"/>
    <w:rsid w:val="000423C9"/>
    <w:rPr>
      <w:rFonts w:cs="Times New Roman"/>
    </w:rPr>
  </w:style>
  <w:style w:type="paragraph" w:styleId="ae">
    <w:name w:val="Balloon Text"/>
    <w:basedOn w:val="a"/>
    <w:link w:val="af"/>
    <w:uiPriority w:val="99"/>
    <w:semiHidden/>
    <w:unhideWhenUsed/>
    <w:rsid w:val="000423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23C9"/>
    <w:rPr>
      <w:rFonts w:asciiTheme="majorHAnsi" w:eastAsiaTheme="majorEastAsia" w:hAnsiTheme="majorHAnsi" w:cstheme="majorBidi"/>
      <w:sz w:val="18"/>
      <w:szCs w:val="18"/>
    </w:rPr>
  </w:style>
  <w:style w:type="paragraph" w:customStyle="1" w:styleId="af0">
    <w:name w:val="一太郎８/９"/>
    <w:rsid w:val="000423C9"/>
    <w:pPr>
      <w:widowControl w:val="0"/>
      <w:wordWrap w:val="0"/>
      <w:autoSpaceDE w:val="0"/>
      <w:autoSpaceDN w:val="0"/>
      <w:adjustRightInd w:val="0"/>
      <w:spacing w:line="285" w:lineRule="atLeast"/>
      <w:jc w:val="both"/>
    </w:pPr>
    <w:rPr>
      <w:rFonts w:ascii="ＭＳ 明朝" w:eastAsia="ＭＳ 明朝" w:hAnsi="Century" w:cs="Times New Roman"/>
      <w:spacing w:val="-2"/>
      <w:kern w:val="0"/>
      <w:szCs w:val="21"/>
    </w:rPr>
  </w:style>
  <w:style w:type="paragraph" w:styleId="af1">
    <w:name w:val="Plain Text"/>
    <w:basedOn w:val="a"/>
    <w:link w:val="af2"/>
    <w:semiHidden/>
    <w:rsid w:val="000423C9"/>
    <w:rPr>
      <w:rFonts w:ascii="ＭＳ 明朝" w:eastAsia="ＭＳ 明朝" w:hAnsi="Courier New" w:cs="Times New Roman"/>
      <w:b/>
      <w:kern w:val="0"/>
      <w:szCs w:val="20"/>
    </w:rPr>
  </w:style>
  <w:style w:type="character" w:customStyle="1" w:styleId="af2">
    <w:name w:val="書式なし (文字)"/>
    <w:basedOn w:val="a0"/>
    <w:link w:val="af1"/>
    <w:semiHidden/>
    <w:rsid w:val="000423C9"/>
    <w:rPr>
      <w:rFonts w:ascii="ＭＳ 明朝" w:eastAsia="ＭＳ 明朝" w:hAnsi="Courier New" w:cs="Times New Roman"/>
      <w:b/>
      <w:kern w:val="0"/>
      <w:szCs w:val="20"/>
    </w:rPr>
  </w:style>
  <w:style w:type="character" w:customStyle="1" w:styleId="af3">
    <w:name w:val="コメント文字列 (文字)"/>
    <w:basedOn w:val="a0"/>
    <w:link w:val="af4"/>
    <w:uiPriority w:val="99"/>
    <w:semiHidden/>
    <w:rsid w:val="000423C9"/>
    <w:rPr>
      <w:rFonts w:ascii="Century" w:eastAsia="ＭＳ ゴシック" w:hAnsi="Century" w:cs="Times New Roman"/>
      <w:b/>
      <w:kern w:val="0"/>
      <w:szCs w:val="20"/>
    </w:rPr>
  </w:style>
  <w:style w:type="paragraph" w:styleId="af4">
    <w:name w:val="annotation text"/>
    <w:basedOn w:val="a"/>
    <w:link w:val="af3"/>
    <w:uiPriority w:val="99"/>
    <w:semiHidden/>
    <w:unhideWhenUsed/>
    <w:rsid w:val="000423C9"/>
    <w:pPr>
      <w:jc w:val="left"/>
    </w:pPr>
    <w:rPr>
      <w:rFonts w:ascii="Century" w:eastAsia="ＭＳ ゴシック" w:hAnsi="Century" w:cs="Times New Roman"/>
      <w:b/>
      <w:kern w:val="0"/>
      <w:szCs w:val="20"/>
    </w:rPr>
  </w:style>
  <w:style w:type="character" w:customStyle="1" w:styleId="af5">
    <w:name w:val="コメント内容 (文字)"/>
    <w:basedOn w:val="af3"/>
    <w:link w:val="af6"/>
    <w:uiPriority w:val="99"/>
    <w:semiHidden/>
    <w:rsid w:val="000423C9"/>
    <w:rPr>
      <w:rFonts w:ascii="Century" w:eastAsia="ＭＳ ゴシック" w:hAnsi="Century" w:cs="Times New Roman"/>
      <w:b/>
      <w:bCs/>
      <w:kern w:val="0"/>
      <w:szCs w:val="20"/>
    </w:rPr>
  </w:style>
  <w:style w:type="paragraph" w:styleId="af6">
    <w:name w:val="annotation subject"/>
    <w:basedOn w:val="af4"/>
    <w:next w:val="af4"/>
    <w:link w:val="af5"/>
    <w:uiPriority w:val="99"/>
    <w:semiHidden/>
    <w:unhideWhenUsed/>
    <w:rsid w:val="000423C9"/>
    <w:rPr>
      <w:bCs/>
    </w:rPr>
  </w:style>
  <w:style w:type="character" w:customStyle="1" w:styleId="af7">
    <w:name w:val="脚注文字列 (文字)"/>
    <w:basedOn w:val="a0"/>
    <w:link w:val="af8"/>
    <w:uiPriority w:val="99"/>
    <w:semiHidden/>
    <w:rsid w:val="000423C9"/>
    <w:rPr>
      <w:rFonts w:ascii="Century" w:eastAsia="ＭＳ ゴシック" w:hAnsi="Century" w:cs="Times New Roman"/>
      <w:b/>
      <w:kern w:val="0"/>
      <w:szCs w:val="20"/>
    </w:rPr>
  </w:style>
  <w:style w:type="paragraph" w:styleId="af8">
    <w:name w:val="footnote text"/>
    <w:basedOn w:val="a"/>
    <w:link w:val="af7"/>
    <w:uiPriority w:val="99"/>
    <w:semiHidden/>
    <w:unhideWhenUsed/>
    <w:rsid w:val="000423C9"/>
    <w:pPr>
      <w:snapToGrid w:val="0"/>
      <w:jc w:val="left"/>
    </w:pPr>
    <w:rPr>
      <w:rFonts w:ascii="Century" w:eastAsia="ＭＳ ゴシック" w:hAnsi="Century" w:cs="Times New Roman"/>
      <w:b/>
      <w:kern w:val="0"/>
      <w:szCs w:val="20"/>
    </w:rPr>
  </w:style>
  <w:style w:type="paragraph" w:styleId="af9">
    <w:name w:val="TOC Heading"/>
    <w:basedOn w:val="1"/>
    <w:next w:val="a"/>
    <w:uiPriority w:val="39"/>
    <w:unhideWhenUsed/>
    <w:qFormat/>
    <w:rsid w:val="000423C9"/>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rsid w:val="000423C9"/>
    <w:rPr>
      <w:rFonts w:ascii="Century" w:eastAsia="ＭＳ 明朝" w:hAnsi="Century" w:cs="Times New Roman"/>
    </w:rPr>
  </w:style>
  <w:style w:type="paragraph" w:styleId="21">
    <w:name w:val="toc 2"/>
    <w:basedOn w:val="a"/>
    <w:next w:val="a"/>
    <w:autoRedefine/>
    <w:uiPriority w:val="39"/>
    <w:rsid w:val="000423C9"/>
    <w:pPr>
      <w:ind w:leftChars="100" w:left="210"/>
    </w:pPr>
    <w:rPr>
      <w:rFonts w:ascii="Century" w:eastAsia="ＭＳ 明朝" w:hAnsi="Century" w:cs="Times New Roman"/>
    </w:rPr>
  </w:style>
  <w:style w:type="character" w:styleId="afa">
    <w:name w:val="Hyperlink"/>
    <w:basedOn w:val="a0"/>
    <w:uiPriority w:val="99"/>
    <w:unhideWhenUsed/>
    <w:rsid w:val="000423C9"/>
    <w:rPr>
      <w:color w:val="0000FF" w:themeColor="hyperlink"/>
      <w:u w:val="single"/>
    </w:rPr>
  </w:style>
  <w:style w:type="paragraph" w:styleId="41">
    <w:name w:val="toc 4"/>
    <w:basedOn w:val="a"/>
    <w:next w:val="a"/>
    <w:autoRedefine/>
    <w:uiPriority w:val="39"/>
    <w:rsid w:val="000423C9"/>
    <w:pPr>
      <w:ind w:leftChars="300" w:left="630"/>
    </w:pPr>
    <w:rPr>
      <w:rFonts w:ascii="Century" w:eastAsia="ＭＳ 明朝" w:hAnsi="Century" w:cs="Times New Roman"/>
    </w:rPr>
  </w:style>
  <w:style w:type="paragraph" w:styleId="51">
    <w:name w:val="toc 5"/>
    <w:basedOn w:val="a"/>
    <w:next w:val="a"/>
    <w:autoRedefine/>
    <w:uiPriority w:val="39"/>
    <w:rsid w:val="000423C9"/>
    <w:pPr>
      <w:ind w:leftChars="400" w:left="840"/>
    </w:pPr>
    <w:rPr>
      <w:rFonts w:ascii="Century" w:eastAsia="ＭＳ 明朝" w:hAnsi="Century" w:cs="Times New Roman"/>
    </w:rPr>
  </w:style>
  <w:style w:type="paragraph" w:styleId="61">
    <w:name w:val="toc 6"/>
    <w:basedOn w:val="a"/>
    <w:next w:val="a"/>
    <w:autoRedefine/>
    <w:uiPriority w:val="39"/>
    <w:rsid w:val="000423C9"/>
    <w:pPr>
      <w:ind w:leftChars="500" w:left="1050"/>
    </w:pPr>
    <w:rPr>
      <w:rFonts w:ascii="Century" w:eastAsia="ＭＳ 明朝" w:hAnsi="Century" w:cs="Times New Roman"/>
    </w:rPr>
  </w:style>
  <w:style w:type="paragraph" w:customStyle="1" w:styleId="afb">
    <w:name w:val="☆規定名"/>
    <w:basedOn w:val="a"/>
    <w:qFormat/>
    <w:rsid w:val="006F16AF"/>
    <w:pPr>
      <w:keepNext/>
      <w:overflowPunct w:val="0"/>
      <w:topLinePunct/>
      <w:adjustRightInd w:val="0"/>
      <w:snapToGrid w:val="0"/>
      <w:spacing w:before="140" w:after="140" w:line="280" w:lineRule="exact"/>
      <w:jc w:val="center"/>
    </w:pPr>
    <w:rPr>
      <w:rFonts w:ascii="ＭＳ Ｐゴシック" w:eastAsia="ＭＳ ゴシック" w:hAnsi="ＭＳ Ｐゴシック" w:cs="Times New Roman"/>
      <w:sz w:val="20"/>
      <w:szCs w:val="20"/>
    </w:rPr>
  </w:style>
  <w:style w:type="paragraph" w:customStyle="1" w:styleId="afc">
    <w:name w:val="☆本文"/>
    <w:basedOn w:val="a"/>
    <w:qFormat/>
    <w:rsid w:val="006F16AF"/>
    <w:pPr>
      <w:overflowPunct w:val="0"/>
      <w:topLinePunct/>
      <w:adjustRightInd w:val="0"/>
      <w:snapToGrid w:val="0"/>
      <w:spacing w:line="280" w:lineRule="exact"/>
    </w:pPr>
    <w:rPr>
      <w:rFonts w:ascii="ＭＳ Ｐ明朝" w:eastAsia="ＭＳ 明朝" w:hAnsi="ＭＳ Ｐ明朝" w:cs="Times New Roman"/>
      <w:sz w:val="18"/>
      <w:szCs w:val="20"/>
    </w:rPr>
  </w:style>
  <w:style w:type="paragraph" w:customStyle="1" w:styleId="afd">
    <w:name w:val="☆規程_条"/>
    <w:basedOn w:val="a"/>
    <w:qFormat/>
    <w:rsid w:val="006F16AF"/>
    <w:pPr>
      <w:overflowPunct w:val="0"/>
      <w:topLinePunct/>
      <w:adjustRightInd w:val="0"/>
      <w:snapToGrid w:val="0"/>
      <w:spacing w:line="280" w:lineRule="exact"/>
      <w:ind w:left="180" w:hanging="180"/>
    </w:pPr>
    <w:rPr>
      <w:rFonts w:ascii="ＭＳ Ｐ明朝" w:eastAsia="ＭＳ 明朝" w:hAnsi="ＭＳ Ｐ明朝" w:cs="Times New Roman"/>
      <w:sz w:val="18"/>
      <w:szCs w:val="20"/>
    </w:rPr>
  </w:style>
  <w:style w:type="character" w:customStyle="1" w:styleId="afe">
    <w:name w:val="★ｺﾞｼ"/>
    <w:basedOn w:val="a0"/>
    <w:qFormat/>
    <w:rsid w:val="006F16AF"/>
    <w:rPr>
      <w:rFonts w:ascii="ＭＳ Ｐゴシック" w:eastAsia="ＭＳ ゴシック" w:hAnsi="ＭＳ Ｐゴシック"/>
      <w:lang w:val="en-US" w:eastAsia="ja-JP"/>
    </w:rPr>
  </w:style>
  <w:style w:type="paragraph" w:customStyle="1" w:styleId="110">
    <w:name w:val="☆下げ1ﾌﾞﾗ1"/>
    <w:basedOn w:val="a"/>
    <w:qFormat/>
    <w:rsid w:val="00946585"/>
    <w:pPr>
      <w:overflowPunct w:val="0"/>
      <w:topLinePunct/>
      <w:adjustRightInd w:val="0"/>
      <w:snapToGrid w:val="0"/>
      <w:spacing w:line="280" w:lineRule="exact"/>
      <w:ind w:left="360" w:hanging="180"/>
    </w:pPr>
    <w:rPr>
      <w:rFonts w:ascii="ＭＳ Ｐ明朝" w:eastAsia="ＭＳ 明朝" w:hAnsi="ＭＳ Ｐ明朝"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D75C-F1AF-4FF5-B263-A715D781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堂岸 恵子</cp:lastModifiedBy>
  <cp:revision>6</cp:revision>
  <cp:lastPrinted>2019-03-11T00:05:00Z</cp:lastPrinted>
  <dcterms:created xsi:type="dcterms:W3CDTF">2019-06-26T05:27:00Z</dcterms:created>
  <dcterms:modified xsi:type="dcterms:W3CDTF">2019-08-21T05:22:00Z</dcterms:modified>
</cp:coreProperties>
</file>