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36" w:rsidRPr="00166EB7" w:rsidRDefault="008B3640" w:rsidP="006A57A6">
      <w:pPr>
        <w:jc w:val="center"/>
        <w:rPr>
          <w:sz w:val="28"/>
          <w:szCs w:val="24"/>
        </w:rPr>
      </w:pPr>
      <w:r w:rsidRPr="00166EB7">
        <w:rPr>
          <w:rFonts w:hint="eastAsia"/>
          <w:sz w:val="28"/>
          <w:szCs w:val="24"/>
        </w:rPr>
        <w:t>添付書類省略申立書</w:t>
      </w:r>
      <w:r w:rsidR="00A15004" w:rsidRPr="00166EB7">
        <w:rPr>
          <w:rFonts w:hint="eastAsia"/>
          <w:sz w:val="28"/>
          <w:szCs w:val="24"/>
        </w:rPr>
        <w:t>（</w:t>
      </w:r>
      <w:r w:rsidR="006A57A6" w:rsidRPr="00166EB7">
        <w:rPr>
          <w:rFonts w:hint="eastAsia"/>
          <w:sz w:val="28"/>
          <w:szCs w:val="24"/>
        </w:rPr>
        <w:t>県外産廃搬入協議</w:t>
      </w:r>
      <w:r w:rsidR="00A15004" w:rsidRPr="00166EB7">
        <w:rPr>
          <w:rFonts w:hint="eastAsia"/>
          <w:sz w:val="28"/>
          <w:szCs w:val="24"/>
        </w:rPr>
        <w:t>）</w:t>
      </w:r>
    </w:p>
    <w:p w:rsidR="00571736" w:rsidRPr="00166EB7" w:rsidRDefault="00571736">
      <w:pPr>
        <w:jc w:val="center"/>
        <w:rPr>
          <w:rFonts w:ascii="ＭＳ 明朝" w:hAnsi="ＭＳ 明朝"/>
          <w:spacing w:val="20"/>
          <w:w w:val="200"/>
          <w:kern w:val="0"/>
          <w:sz w:val="24"/>
          <w:szCs w:val="24"/>
        </w:rPr>
      </w:pPr>
    </w:p>
    <w:p w:rsidR="00571736" w:rsidRPr="00166EB7" w:rsidRDefault="008B3640">
      <w:pPr>
        <w:wordWrap w:val="0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66EB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571736" w:rsidRPr="00166EB7" w:rsidRDefault="008B3640">
      <w:pPr>
        <w:rPr>
          <w:rFonts w:ascii="ＭＳ 明朝" w:hAnsi="ＭＳ 明朝"/>
          <w:sz w:val="24"/>
          <w:szCs w:val="24"/>
        </w:rPr>
      </w:pPr>
      <w:r w:rsidRPr="00166EB7">
        <w:rPr>
          <w:rFonts w:ascii="ＭＳ 明朝" w:hAnsi="ＭＳ 明朝" w:hint="eastAsia"/>
          <w:sz w:val="24"/>
          <w:szCs w:val="24"/>
        </w:rPr>
        <w:t xml:space="preserve">　（</w:t>
      </w:r>
      <w:r w:rsidR="00A15004" w:rsidRPr="00166EB7">
        <w:rPr>
          <w:rFonts w:ascii="ＭＳ 明朝" w:hAnsi="ＭＳ 明朝" w:hint="eastAsia"/>
          <w:sz w:val="24"/>
          <w:szCs w:val="24"/>
        </w:rPr>
        <w:t>宛先</w:t>
      </w:r>
      <w:r w:rsidRPr="00166EB7">
        <w:rPr>
          <w:rFonts w:ascii="ＭＳ 明朝" w:hAnsi="ＭＳ 明朝" w:hint="eastAsia"/>
          <w:sz w:val="24"/>
          <w:szCs w:val="24"/>
        </w:rPr>
        <w:t>）金沢市長</w:t>
      </w:r>
    </w:p>
    <w:p w:rsidR="00571736" w:rsidRPr="00166EB7" w:rsidRDefault="00571736">
      <w:pPr>
        <w:rPr>
          <w:rFonts w:ascii="ＭＳ 明朝" w:hAnsi="ＭＳ 明朝"/>
          <w:sz w:val="24"/>
          <w:szCs w:val="24"/>
        </w:rPr>
      </w:pPr>
    </w:p>
    <w:p w:rsidR="00571736" w:rsidRPr="00166EB7" w:rsidRDefault="008B3640">
      <w:pPr>
        <w:ind w:leftChars="2190" w:left="4599"/>
        <w:rPr>
          <w:rFonts w:ascii="ＭＳ 明朝" w:hAnsi="ＭＳ 明朝"/>
          <w:sz w:val="24"/>
          <w:szCs w:val="24"/>
        </w:rPr>
      </w:pPr>
      <w:r w:rsidRPr="00166EB7">
        <w:rPr>
          <w:rFonts w:ascii="ＭＳ 明朝" w:hAnsi="ＭＳ 明朝" w:hint="eastAsia"/>
          <w:sz w:val="24"/>
          <w:szCs w:val="24"/>
        </w:rPr>
        <w:t>住　所</w:t>
      </w:r>
    </w:p>
    <w:p w:rsidR="00571736" w:rsidRPr="00166EB7" w:rsidRDefault="008B3640">
      <w:pPr>
        <w:ind w:leftChars="2190" w:left="4599"/>
        <w:rPr>
          <w:rFonts w:ascii="ＭＳ 明朝" w:hAnsi="ＭＳ 明朝"/>
          <w:sz w:val="24"/>
          <w:szCs w:val="24"/>
        </w:rPr>
      </w:pPr>
      <w:r w:rsidRPr="00166EB7">
        <w:rPr>
          <w:rFonts w:ascii="ＭＳ 明朝" w:hAnsi="ＭＳ 明朝" w:hint="eastAsia"/>
          <w:sz w:val="24"/>
          <w:szCs w:val="24"/>
        </w:rPr>
        <w:t>氏　名</w:t>
      </w:r>
    </w:p>
    <w:p w:rsidR="00CA24FD" w:rsidRPr="00166EB7" w:rsidRDefault="00CA24FD">
      <w:pPr>
        <w:ind w:leftChars="2190" w:left="4599"/>
        <w:rPr>
          <w:rFonts w:ascii="ＭＳ 明朝" w:hAnsi="ＭＳ 明朝"/>
          <w:sz w:val="24"/>
          <w:szCs w:val="24"/>
        </w:rPr>
      </w:pPr>
    </w:p>
    <w:p w:rsidR="00571736" w:rsidRPr="00166EB7" w:rsidRDefault="008B3640">
      <w:pPr>
        <w:ind w:leftChars="2190" w:left="4599"/>
        <w:rPr>
          <w:rFonts w:ascii="ＭＳ 明朝" w:hAnsi="ＭＳ 明朝"/>
          <w:sz w:val="24"/>
          <w:szCs w:val="24"/>
        </w:rPr>
      </w:pPr>
      <w:r w:rsidRPr="00166EB7">
        <w:rPr>
          <w:rFonts w:ascii="ＭＳ 明朝" w:hAnsi="ＭＳ 明朝" w:hint="eastAsia"/>
          <w:sz w:val="24"/>
          <w:szCs w:val="24"/>
        </w:rPr>
        <w:t>（法人にあっては、名称及び代表者の氏名）</w:t>
      </w:r>
    </w:p>
    <w:p w:rsidR="00571736" w:rsidRPr="00166EB7" w:rsidRDefault="00571736">
      <w:pPr>
        <w:ind w:leftChars="2190" w:left="4599"/>
        <w:rPr>
          <w:rFonts w:ascii="ＭＳ 明朝" w:hAnsi="ＭＳ 明朝"/>
          <w:sz w:val="24"/>
          <w:szCs w:val="24"/>
        </w:rPr>
      </w:pPr>
    </w:p>
    <w:p w:rsidR="00571736" w:rsidRPr="00166EB7" w:rsidRDefault="006A57A6" w:rsidP="00CA24FD">
      <w:pPr>
        <w:pStyle w:val="a5"/>
        <w:ind w:left="-13" w:firstLineChars="100" w:firstLine="240"/>
        <w:rPr>
          <w:rFonts w:ascii="ＭＳ 明朝" w:hAnsi="ＭＳ 明朝"/>
          <w:sz w:val="24"/>
          <w:szCs w:val="24"/>
        </w:rPr>
      </w:pPr>
      <w:r w:rsidRPr="00166EB7">
        <w:rPr>
          <w:rFonts w:ascii="ＭＳ 明朝" w:hAnsi="ＭＳ 明朝" w:hint="eastAsia"/>
          <w:sz w:val="24"/>
          <w:szCs w:val="24"/>
        </w:rPr>
        <w:t>県外産業廃棄物</w:t>
      </w:r>
      <w:r w:rsidR="00CA24FD" w:rsidRPr="00166EB7">
        <w:rPr>
          <w:rFonts w:ascii="ＭＳ 明朝" w:hAnsi="ＭＳ 明朝" w:hint="eastAsia"/>
          <w:sz w:val="24"/>
          <w:szCs w:val="24"/>
        </w:rPr>
        <w:t>の</w:t>
      </w:r>
      <w:r w:rsidRPr="00166EB7">
        <w:rPr>
          <w:rFonts w:ascii="ＭＳ 明朝" w:hAnsi="ＭＳ 明朝" w:hint="eastAsia"/>
          <w:sz w:val="24"/>
          <w:szCs w:val="24"/>
        </w:rPr>
        <w:t>搬入</w:t>
      </w:r>
      <w:r w:rsidR="00900A3D">
        <w:rPr>
          <w:rFonts w:ascii="ＭＳ 明朝" w:hAnsi="ＭＳ 明朝" w:hint="eastAsia"/>
          <w:sz w:val="24"/>
          <w:szCs w:val="24"/>
        </w:rPr>
        <w:t>に係る事前協議</w:t>
      </w:r>
      <w:r w:rsidR="008B3640" w:rsidRPr="00166EB7">
        <w:rPr>
          <w:rFonts w:ascii="ＭＳ 明朝" w:hAnsi="ＭＳ 明朝" w:hint="eastAsia"/>
          <w:sz w:val="24"/>
          <w:szCs w:val="24"/>
        </w:rPr>
        <w:t>に際し、</w:t>
      </w:r>
      <w:r w:rsidRPr="00166EB7">
        <w:rPr>
          <w:rFonts w:ascii="ＭＳ 明朝" w:hAnsi="ＭＳ 明朝" w:hint="eastAsia"/>
          <w:sz w:val="24"/>
          <w:szCs w:val="24"/>
        </w:rPr>
        <w:t>優良認定を受けた処理業者に</w:t>
      </w:r>
      <w:r w:rsidR="00900A3D">
        <w:rPr>
          <w:rFonts w:ascii="ＭＳ 明朝" w:hAnsi="ＭＳ 明朝" w:hint="eastAsia"/>
          <w:sz w:val="24"/>
          <w:szCs w:val="24"/>
        </w:rPr>
        <w:t>収集運搬及び処分</w:t>
      </w:r>
      <w:r w:rsidR="00E1142C">
        <w:rPr>
          <w:rFonts w:ascii="ＭＳ 明朝" w:hAnsi="ＭＳ 明朝" w:hint="eastAsia"/>
          <w:sz w:val="24"/>
          <w:szCs w:val="24"/>
        </w:rPr>
        <w:t>の</w:t>
      </w:r>
      <w:r w:rsidRPr="00166EB7">
        <w:rPr>
          <w:rFonts w:ascii="ＭＳ 明朝" w:hAnsi="ＭＳ 明朝" w:hint="eastAsia"/>
          <w:sz w:val="24"/>
          <w:szCs w:val="24"/>
        </w:rPr>
        <w:t>委託</w:t>
      </w:r>
      <w:r w:rsidR="00900A3D">
        <w:rPr>
          <w:rFonts w:ascii="ＭＳ 明朝" w:hAnsi="ＭＳ 明朝" w:hint="eastAsia"/>
          <w:sz w:val="24"/>
          <w:szCs w:val="24"/>
        </w:rPr>
        <w:t>を予定しており</w:t>
      </w:r>
      <w:r w:rsidRPr="00166EB7">
        <w:rPr>
          <w:rFonts w:ascii="ＭＳ 明朝" w:hAnsi="ＭＳ 明朝" w:hint="eastAsia"/>
          <w:sz w:val="24"/>
          <w:szCs w:val="24"/>
        </w:rPr>
        <w:t>、下記</w:t>
      </w:r>
      <w:r w:rsidR="00900A3D">
        <w:rPr>
          <w:rFonts w:ascii="ＭＳ 明朝" w:hAnsi="ＭＳ 明朝" w:hint="eastAsia"/>
          <w:sz w:val="24"/>
          <w:szCs w:val="24"/>
        </w:rPr>
        <w:t>確認を行ったことから、添付書類</w:t>
      </w:r>
      <w:r w:rsidRPr="00166EB7">
        <w:rPr>
          <w:rFonts w:ascii="ＭＳ 明朝" w:hAnsi="ＭＳ 明朝" w:hint="eastAsia"/>
          <w:sz w:val="24"/>
          <w:szCs w:val="24"/>
        </w:rPr>
        <w:t>を省略いたします。なお、</w:t>
      </w:r>
      <w:r w:rsidR="00900A3D">
        <w:rPr>
          <w:rFonts w:ascii="ＭＳ 明朝" w:hAnsi="ＭＳ 明朝" w:hint="eastAsia"/>
          <w:sz w:val="24"/>
          <w:szCs w:val="24"/>
        </w:rPr>
        <w:t>別途市から指示があった場合</w:t>
      </w:r>
      <w:r w:rsidRPr="00166EB7">
        <w:rPr>
          <w:rFonts w:ascii="ＭＳ 明朝" w:hAnsi="ＭＳ 明朝" w:hint="eastAsia"/>
          <w:sz w:val="24"/>
          <w:szCs w:val="24"/>
        </w:rPr>
        <w:t>は、</w:t>
      </w:r>
      <w:r w:rsidR="00900A3D">
        <w:rPr>
          <w:rFonts w:ascii="ＭＳ 明朝" w:hAnsi="ＭＳ 明朝" w:hint="eastAsia"/>
          <w:sz w:val="24"/>
          <w:szCs w:val="24"/>
        </w:rPr>
        <w:t>省略可能な書類であっても</w:t>
      </w:r>
      <w:r w:rsidR="00E1142C">
        <w:rPr>
          <w:rFonts w:ascii="ＭＳ 明朝" w:hAnsi="ＭＳ 明朝" w:hint="eastAsia"/>
          <w:sz w:val="24"/>
          <w:szCs w:val="24"/>
        </w:rPr>
        <w:t>遅滞</w:t>
      </w:r>
      <w:r w:rsidRPr="00166EB7">
        <w:rPr>
          <w:rFonts w:ascii="ＭＳ 明朝" w:hAnsi="ＭＳ 明朝" w:hint="eastAsia"/>
          <w:sz w:val="24"/>
          <w:szCs w:val="24"/>
        </w:rPr>
        <w:t>なく提出いたします。</w:t>
      </w:r>
    </w:p>
    <w:p w:rsidR="00571736" w:rsidRDefault="00571736">
      <w:pPr>
        <w:spacing w:line="460" w:lineRule="exact"/>
        <w:ind w:leftChars="-6" w:left="-1" w:hangingChars="5" w:hanging="12"/>
        <w:rPr>
          <w:rFonts w:ascii="ＭＳ 明朝" w:hAnsi="ＭＳ 明朝"/>
          <w:sz w:val="24"/>
          <w:szCs w:val="24"/>
        </w:rPr>
      </w:pPr>
    </w:p>
    <w:p w:rsidR="00166EB7" w:rsidRPr="00166EB7" w:rsidRDefault="00166EB7">
      <w:pPr>
        <w:spacing w:line="460" w:lineRule="exact"/>
        <w:ind w:leftChars="-6" w:left="-1" w:hangingChars="5" w:hanging="12"/>
        <w:rPr>
          <w:rFonts w:ascii="ＭＳ 明朝" w:hAnsi="ＭＳ 明朝"/>
          <w:sz w:val="24"/>
          <w:szCs w:val="24"/>
        </w:rPr>
      </w:pPr>
    </w:p>
    <w:p w:rsidR="00571736" w:rsidRPr="00166EB7" w:rsidRDefault="008B3640">
      <w:pPr>
        <w:pStyle w:val="a3"/>
        <w:rPr>
          <w:sz w:val="24"/>
          <w:szCs w:val="24"/>
        </w:rPr>
      </w:pPr>
      <w:r w:rsidRPr="00166EB7">
        <w:rPr>
          <w:rFonts w:hint="eastAsia"/>
          <w:sz w:val="24"/>
          <w:szCs w:val="24"/>
        </w:rPr>
        <w:t>記</w:t>
      </w:r>
    </w:p>
    <w:p w:rsidR="00571736" w:rsidRPr="00166EB7" w:rsidRDefault="008B3640">
      <w:pPr>
        <w:pStyle w:val="a4"/>
        <w:wordWrap w:val="0"/>
        <w:rPr>
          <w:sz w:val="24"/>
          <w:szCs w:val="24"/>
        </w:rPr>
      </w:pPr>
      <w:r w:rsidRPr="00166EB7">
        <w:rPr>
          <w:rFonts w:hint="eastAsia"/>
          <w:sz w:val="24"/>
          <w:szCs w:val="24"/>
        </w:rPr>
        <w:t xml:space="preserve">　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18"/>
        <w:gridCol w:w="6952"/>
        <w:gridCol w:w="918"/>
        <w:gridCol w:w="918"/>
      </w:tblGrid>
      <w:tr w:rsidR="00900A3D" w:rsidRPr="00166EB7" w:rsidTr="00900A3D">
        <w:trPr>
          <w:trHeight w:val="571"/>
          <w:jc w:val="center"/>
        </w:trPr>
        <w:tc>
          <w:tcPr>
            <w:tcW w:w="618" w:type="dxa"/>
          </w:tcPr>
          <w:p w:rsidR="00900A3D" w:rsidRPr="00C819DE" w:rsidRDefault="00900A3D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952" w:type="dxa"/>
            <w:vAlign w:val="center"/>
          </w:tcPr>
          <w:p w:rsidR="00900A3D" w:rsidRPr="00166EB7" w:rsidRDefault="00900A3D" w:rsidP="00900A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82582">
              <w:rPr>
                <w:rFonts w:ascii="ＭＳ 明朝" w:hAnsi="ＭＳ 明朝" w:hint="eastAsia"/>
                <w:spacing w:val="195"/>
                <w:kern w:val="0"/>
                <w:sz w:val="24"/>
                <w:szCs w:val="24"/>
                <w:fitText w:val="2200" w:id="2"/>
              </w:rPr>
              <w:t>添付書</w:t>
            </w:r>
            <w:r w:rsidRPr="00B82582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2200" w:id="2"/>
              </w:rPr>
              <w:t>類</w:t>
            </w:r>
          </w:p>
        </w:tc>
        <w:tc>
          <w:tcPr>
            <w:tcW w:w="918" w:type="dxa"/>
            <w:vAlign w:val="center"/>
          </w:tcPr>
          <w:p w:rsidR="00900A3D" w:rsidRPr="00166EB7" w:rsidRDefault="00900A3D" w:rsidP="00900A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確認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00A3D" w:rsidRPr="00166EB7" w:rsidRDefault="00900A3D" w:rsidP="00900A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66EB7">
              <w:rPr>
                <w:rFonts w:ascii="ＭＳ 明朝" w:hAnsi="ＭＳ 明朝" w:hint="eastAsia"/>
                <w:sz w:val="24"/>
                <w:szCs w:val="24"/>
              </w:rPr>
              <w:t>省 略</w:t>
            </w:r>
          </w:p>
        </w:tc>
      </w:tr>
      <w:tr w:rsidR="00900A3D" w:rsidRPr="00166EB7" w:rsidTr="00900A3D">
        <w:trPr>
          <w:trHeight w:val="1086"/>
          <w:jc w:val="center"/>
        </w:trPr>
        <w:tc>
          <w:tcPr>
            <w:tcW w:w="618" w:type="dxa"/>
            <w:vAlign w:val="center"/>
          </w:tcPr>
          <w:p w:rsidR="00900A3D" w:rsidRDefault="00900A3D" w:rsidP="00900A3D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6952" w:type="dxa"/>
            <w:vAlign w:val="center"/>
          </w:tcPr>
          <w:p w:rsidR="00900A3D" w:rsidRPr="00900A3D" w:rsidRDefault="00900A3D" w:rsidP="00900A3D">
            <w:pPr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900A3D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搬入の方法の概要を記載した書類(搬入経路図)</w:t>
            </w:r>
          </w:p>
          <w:p w:rsidR="00900A3D" w:rsidRPr="00166EB7" w:rsidRDefault="00900A3D" w:rsidP="00900A3D">
            <w:pPr>
              <w:ind w:left="240" w:hangingChars="100" w:hanging="24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搬入先の施設若しくは処理業の許可条件、協定</w:t>
            </w:r>
            <w:r w:rsidR="00E1142C">
              <w:rPr>
                <w:rFonts w:ascii="ＭＳ 明朝" w:hAnsi="ＭＳ 明朝" w:hint="eastAsia"/>
                <w:kern w:val="0"/>
                <w:sz w:val="24"/>
                <w:szCs w:val="24"/>
              </w:rPr>
              <w:t>又は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生活環境影響調査書等において搬入経路が定められていない。</w:t>
            </w:r>
          </w:p>
        </w:tc>
        <w:tc>
          <w:tcPr>
            <w:tcW w:w="918" w:type="dxa"/>
          </w:tcPr>
          <w:p w:rsidR="00900A3D" w:rsidRDefault="00900A3D" w:rsidP="00F03A4C">
            <w:pPr>
              <w:jc w:val="center"/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00A3D" w:rsidRDefault="00900A3D" w:rsidP="00F03A4C">
            <w:pPr>
              <w:jc w:val="center"/>
            </w:pPr>
          </w:p>
        </w:tc>
      </w:tr>
      <w:tr w:rsidR="00900A3D" w:rsidRPr="00166EB7" w:rsidTr="00900A3D">
        <w:trPr>
          <w:trHeight w:val="2206"/>
          <w:jc w:val="center"/>
        </w:trPr>
        <w:tc>
          <w:tcPr>
            <w:tcW w:w="618" w:type="dxa"/>
            <w:tcBorders>
              <w:bottom w:val="nil"/>
            </w:tcBorders>
            <w:vAlign w:val="center"/>
          </w:tcPr>
          <w:p w:rsidR="00900A3D" w:rsidRPr="00166EB7" w:rsidRDefault="00900A3D" w:rsidP="00900A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⑥</w:t>
            </w:r>
          </w:p>
        </w:tc>
        <w:tc>
          <w:tcPr>
            <w:tcW w:w="6952" w:type="dxa"/>
            <w:tcBorders>
              <w:bottom w:val="nil"/>
            </w:tcBorders>
            <w:vAlign w:val="center"/>
          </w:tcPr>
          <w:p w:rsidR="00900A3D" w:rsidRPr="00900A3D" w:rsidRDefault="00900A3D" w:rsidP="00F03A4C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900A3D">
              <w:rPr>
                <w:rFonts w:ascii="ＭＳ 明朝" w:hAnsi="ＭＳ 明朝" w:hint="eastAsia"/>
                <w:b/>
                <w:sz w:val="24"/>
                <w:szCs w:val="24"/>
              </w:rPr>
              <w:t>県外産業廃棄物の写真</w:t>
            </w:r>
          </w:p>
          <w:p w:rsidR="00900A3D" w:rsidRPr="00166EB7" w:rsidRDefault="00900A3D" w:rsidP="00900A3D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特定家庭用機器再商品化法施行令第１条に規定する</w:t>
            </w:r>
            <w:r w:rsidRPr="00900A3D">
              <w:rPr>
                <w:rFonts w:ascii="ＭＳ 明朝" w:hAnsi="ＭＳ 明朝" w:hint="eastAsia"/>
                <w:sz w:val="24"/>
                <w:szCs w:val="24"/>
              </w:rPr>
              <w:t>特定家庭用機器、</w:t>
            </w:r>
            <w:r>
              <w:rPr>
                <w:rFonts w:ascii="ＭＳ 明朝" w:hAnsi="ＭＳ 明朝" w:hint="eastAsia"/>
                <w:sz w:val="24"/>
                <w:szCs w:val="24"/>
              </w:rPr>
              <w:t>使用済小型電子機器等の再資源化の促進に関する法律施行令第１条に規定する</w:t>
            </w:r>
            <w:r w:rsidRPr="00900A3D">
              <w:rPr>
                <w:rFonts w:ascii="ＭＳ 明朝" w:hAnsi="ＭＳ 明朝" w:hint="eastAsia"/>
                <w:sz w:val="24"/>
                <w:szCs w:val="24"/>
              </w:rPr>
              <w:t>小型電子機器等、蛍光ランプ、</w:t>
            </w:r>
            <w:r>
              <w:rPr>
                <w:rFonts w:ascii="ＭＳ 明朝" w:hAnsi="ＭＳ 明朝" w:hint="eastAsia"/>
                <w:sz w:val="24"/>
                <w:szCs w:val="24"/>
              </w:rPr>
              <w:t>廃</w:t>
            </w:r>
            <w:r w:rsidRPr="00900A3D">
              <w:rPr>
                <w:rFonts w:ascii="ＭＳ 明朝" w:hAnsi="ＭＳ 明朝" w:hint="eastAsia"/>
                <w:sz w:val="24"/>
                <w:szCs w:val="24"/>
              </w:rPr>
              <w:t>HIDランプ、</w:t>
            </w:r>
            <w:r>
              <w:rPr>
                <w:rFonts w:ascii="ＭＳ 明朝" w:hAnsi="ＭＳ 明朝" w:hint="eastAsia"/>
                <w:sz w:val="24"/>
                <w:szCs w:val="24"/>
              </w:rPr>
              <w:t>廃</w:t>
            </w:r>
            <w:r w:rsidRPr="00900A3D">
              <w:rPr>
                <w:rFonts w:ascii="ＭＳ 明朝" w:hAnsi="ＭＳ 明朝" w:hint="eastAsia"/>
                <w:sz w:val="24"/>
                <w:szCs w:val="24"/>
              </w:rPr>
              <w:t>放電ランプ、</w:t>
            </w:r>
            <w:r>
              <w:rPr>
                <w:rFonts w:ascii="ＭＳ 明朝" w:hAnsi="ＭＳ 明朝" w:hint="eastAsia"/>
                <w:sz w:val="24"/>
                <w:szCs w:val="24"/>
              </w:rPr>
              <w:t>廃</w:t>
            </w:r>
            <w:r w:rsidRPr="00900A3D">
              <w:rPr>
                <w:rFonts w:ascii="ＭＳ 明朝" w:hAnsi="ＭＳ 明朝" w:hint="eastAsia"/>
                <w:sz w:val="24"/>
                <w:szCs w:val="24"/>
              </w:rPr>
              <w:t>発光ダイオード又は</w:t>
            </w:r>
            <w:r>
              <w:rPr>
                <w:rFonts w:ascii="ＭＳ 明朝" w:hAnsi="ＭＳ 明朝" w:hint="eastAsia"/>
                <w:sz w:val="24"/>
                <w:szCs w:val="24"/>
              </w:rPr>
              <w:t>廃タイヤを搬入する</w:t>
            </w:r>
            <w:r w:rsidR="00E1142C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00A3D" w:rsidRDefault="00900A3D" w:rsidP="00F03A4C">
            <w:pPr>
              <w:jc w:val="center"/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00A3D" w:rsidRDefault="00900A3D" w:rsidP="00F03A4C">
            <w:pPr>
              <w:jc w:val="center"/>
            </w:pPr>
          </w:p>
        </w:tc>
      </w:tr>
      <w:tr w:rsidR="00900A3D" w:rsidRPr="00166EB7" w:rsidTr="00900A3D">
        <w:trPr>
          <w:trHeight w:val="1214"/>
          <w:jc w:val="center"/>
        </w:trPr>
        <w:tc>
          <w:tcPr>
            <w:tcW w:w="618" w:type="dxa"/>
            <w:tcBorders>
              <w:bottom w:val="nil"/>
            </w:tcBorders>
            <w:vAlign w:val="center"/>
          </w:tcPr>
          <w:p w:rsidR="00900A3D" w:rsidRPr="00166EB7" w:rsidRDefault="00900A3D" w:rsidP="00900A3D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⑦</w:t>
            </w:r>
          </w:p>
        </w:tc>
        <w:tc>
          <w:tcPr>
            <w:tcW w:w="6952" w:type="dxa"/>
            <w:tcBorders>
              <w:bottom w:val="nil"/>
            </w:tcBorders>
            <w:vAlign w:val="center"/>
          </w:tcPr>
          <w:p w:rsidR="00900A3D" w:rsidRPr="00900A3D" w:rsidRDefault="00900A3D" w:rsidP="00F03A4C">
            <w:pPr>
              <w:ind w:left="241" w:hangingChars="100" w:hanging="241"/>
              <w:rPr>
                <w:rFonts w:ascii="ＭＳ 明朝" w:hAnsi="ＭＳ 明朝"/>
                <w:b/>
                <w:sz w:val="24"/>
                <w:szCs w:val="24"/>
              </w:rPr>
            </w:pPr>
            <w:r w:rsidRPr="00900A3D">
              <w:rPr>
                <w:rFonts w:ascii="ＭＳ 明朝" w:hAnsi="ＭＳ 明朝" w:hint="eastAsia"/>
                <w:b/>
                <w:sz w:val="24"/>
                <w:szCs w:val="24"/>
              </w:rPr>
              <w:t>搬入先の処理施設の処理能力及び処理実績を記載した書類</w:t>
            </w:r>
          </w:p>
          <w:p w:rsidR="00900A3D" w:rsidRPr="00166EB7" w:rsidRDefault="00900A3D" w:rsidP="00F03A4C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搬入先の事業場ごとの処分量の情報をインターネットを利用する方法により公表している</w:t>
            </w:r>
            <w:r w:rsidR="00E1142C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00A3D" w:rsidRDefault="00900A3D" w:rsidP="00F03A4C">
            <w:pPr>
              <w:jc w:val="center"/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00A3D" w:rsidRDefault="00900A3D" w:rsidP="00F03A4C">
            <w:pPr>
              <w:jc w:val="center"/>
            </w:pPr>
          </w:p>
        </w:tc>
      </w:tr>
      <w:tr w:rsidR="00900A3D" w:rsidRPr="00166EB7" w:rsidTr="00900A3D">
        <w:trPr>
          <w:trHeight w:val="633"/>
          <w:jc w:val="center"/>
        </w:trPr>
        <w:tc>
          <w:tcPr>
            <w:tcW w:w="618" w:type="dxa"/>
            <w:vMerge w:val="restart"/>
            <w:vAlign w:val="center"/>
          </w:tcPr>
          <w:p w:rsidR="00900A3D" w:rsidRPr="00166EB7" w:rsidRDefault="00900A3D" w:rsidP="00900A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⑨</w:t>
            </w:r>
          </w:p>
        </w:tc>
        <w:tc>
          <w:tcPr>
            <w:tcW w:w="6952" w:type="dxa"/>
            <w:tcBorders>
              <w:bottom w:val="nil"/>
            </w:tcBorders>
            <w:vAlign w:val="center"/>
          </w:tcPr>
          <w:p w:rsidR="00900A3D" w:rsidRPr="00900A3D" w:rsidRDefault="00900A3D" w:rsidP="00900A3D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900A3D">
              <w:rPr>
                <w:rFonts w:ascii="ＭＳ 明朝" w:hAnsi="ＭＳ 明朝" w:hint="eastAsia"/>
                <w:b/>
                <w:sz w:val="24"/>
                <w:szCs w:val="24"/>
              </w:rPr>
              <w:t>処理業者との仮委託契約書の写し及び処理業者の許可証の写し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00A3D" w:rsidRPr="00900A3D" w:rsidRDefault="00900A3D" w:rsidP="00F03A4C">
            <w:pPr>
              <w:jc w:val="center"/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00A3D" w:rsidRPr="00900A3D" w:rsidRDefault="00900A3D" w:rsidP="00F03A4C">
            <w:pPr>
              <w:jc w:val="center"/>
            </w:pPr>
          </w:p>
        </w:tc>
      </w:tr>
      <w:tr w:rsidR="00900A3D" w:rsidRPr="00166EB7" w:rsidTr="00900A3D">
        <w:trPr>
          <w:trHeight w:val="708"/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900A3D" w:rsidRPr="00166EB7" w:rsidRDefault="00900A3D" w:rsidP="00F03A4C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52" w:type="dxa"/>
            <w:tcBorders>
              <w:bottom w:val="single" w:sz="4" w:space="0" w:color="auto"/>
            </w:tcBorders>
            <w:vAlign w:val="center"/>
          </w:tcPr>
          <w:p w:rsidR="00900A3D" w:rsidRPr="00900A3D" w:rsidRDefault="00900A3D" w:rsidP="00F03A4C">
            <w:pPr>
              <w:ind w:left="241" w:hangingChars="100" w:hanging="241"/>
              <w:rPr>
                <w:rFonts w:ascii="ＭＳ 明朝" w:hAnsi="ＭＳ 明朝"/>
                <w:b/>
                <w:sz w:val="24"/>
                <w:szCs w:val="24"/>
              </w:rPr>
            </w:pPr>
            <w:r w:rsidRPr="00900A3D">
              <w:rPr>
                <w:rFonts w:ascii="ＭＳ 明朝" w:hAnsi="ＭＳ 明朝" w:hint="eastAsia"/>
                <w:b/>
                <w:sz w:val="24"/>
                <w:szCs w:val="24"/>
              </w:rPr>
              <w:t>使用済み</w:t>
            </w:r>
            <w:r w:rsidR="00E1142C">
              <w:rPr>
                <w:rFonts w:ascii="ＭＳ 明朝" w:hAnsi="ＭＳ 明朝" w:hint="eastAsia"/>
                <w:b/>
                <w:sz w:val="24"/>
                <w:szCs w:val="24"/>
              </w:rPr>
              <w:t>（</w:t>
            </w:r>
            <w:r w:rsidRPr="00900A3D">
              <w:rPr>
                <w:rFonts w:ascii="ＭＳ 明朝" w:hAnsi="ＭＳ 明朝" w:hint="eastAsia"/>
                <w:b/>
                <w:sz w:val="24"/>
                <w:szCs w:val="24"/>
              </w:rPr>
              <w:t>電子</w:t>
            </w:r>
            <w:r w:rsidR="00E1142C">
              <w:rPr>
                <w:rFonts w:ascii="ＭＳ 明朝" w:hAnsi="ＭＳ 明朝" w:hint="eastAsia"/>
                <w:b/>
                <w:sz w:val="24"/>
                <w:szCs w:val="24"/>
              </w:rPr>
              <w:t>）</w:t>
            </w:r>
            <w:r w:rsidRPr="00900A3D">
              <w:rPr>
                <w:rFonts w:ascii="ＭＳ 明朝" w:hAnsi="ＭＳ 明朝" w:hint="eastAsia"/>
                <w:b/>
                <w:sz w:val="24"/>
                <w:szCs w:val="24"/>
              </w:rPr>
              <w:t>マニフェストの写し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00A3D" w:rsidRDefault="00900A3D" w:rsidP="00F03A4C">
            <w:pPr>
              <w:jc w:val="center"/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00A3D" w:rsidRDefault="00900A3D" w:rsidP="00F03A4C">
            <w:pPr>
              <w:jc w:val="center"/>
            </w:pPr>
          </w:p>
        </w:tc>
      </w:tr>
    </w:tbl>
    <w:p w:rsidR="00F03A4C" w:rsidRDefault="00F03A4C" w:rsidP="00A15004">
      <w:pPr>
        <w:rPr>
          <w:rFonts w:ascii="ＭＳ 明朝" w:hAnsi="ＭＳ 明朝"/>
        </w:rPr>
      </w:pPr>
    </w:p>
    <w:p w:rsidR="00900A3D" w:rsidRDefault="00900A3D">
      <w:pPr>
        <w:widowControl/>
        <w:jc w:val="left"/>
        <w:rPr>
          <w:rFonts w:ascii="ＭＳ 明朝" w:hAnsi="ＭＳ 明朝"/>
        </w:rPr>
      </w:pPr>
    </w:p>
    <w:sectPr w:rsidR="00900A3D">
      <w:pgSz w:w="11906" w:h="16838"/>
      <w:pgMar w:top="1134" w:right="1134" w:bottom="1134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89" w:rsidRDefault="00A22689">
      <w:r>
        <w:separator/>
      </w:r>
    </w:p>
  </w:endnote>
  <w:endnote w:type="continuationSeparator" w:id="0">
    <w:p w:rsidR="00A22689" w:rsidRDefault="00A2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89" w:rsidRDefault="00A22689">
      <w:r>
        <w:separator/>
      </w:r>
    </w:p>
  </w:footnote>
  <w:footnote w:type="continuationSeparator" w:id="0">
    <w:p w:rsidR="00A22689" w:rsidRDefault="00A2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73EE352"/>
    <w:lvl w:ilvl="0" w:tplc="C770BB84">
      <w:start w:val="1"/>
      <w:numFmt w:val="decimal"/>
      <w:lvlText w:val="(%1)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1" w:tplc="3558010C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65886A20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B44C7902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D8C6D3BC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85FEE47E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351E1F76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4C5CBD0C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F00C614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">
    <w:nsid w:val="71B15B65"/>
    <w:multiLevelType w:val="hybridMultilevel"/>
    <w:tmpl w:val="D73EE352"/>
    <w:lvl w:ilvl="0" w:tplc="9CE6BCEA">
      <w:start w:val="1"/>
      <w:numFmt w:val="decimal"/>
      <w:lvlText w:val="(%1)"/>
      <w:lvlJc w:val="left"/>
      <w:pPr>
        <w:tabs>
          <w:tab w:val="num" w:pos="1515"/>
        </w:tabs>
        <w:ind w:left="15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D"/>
    <w:rsid w:val="00166EB7"/>
    <w:rsid w:val="00352F30"/>
    <w:rsid w:val="00571736"/>
    <w:rsid w:val="006478ED"/>
    <w:rsid w:val="006A57A6"/>
    <w:rsid w:val="008B3640"/>
    <w:rsid w:val="00900A3D"/>
    <w:rsid w:val="00A15004"/>
    <w:rsid w:val="00A22689"/>
    <w:rsid w:val="00B82582"/>
    <w:rsid w:val="00C819DE"/>
    <w:rsid w:val="00CA24FD"/>
    <w:rsid w:val="00E1142C"/>
    <w:rsid w:val="00E73452"/>
    <w:rsid w:val="00F0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76542-0644-42AD-8187-77D978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5">
    <w:name w:val="Body Text Indent"/>
    <w:basedOn w:val="a"/>
    <w:pPr>
      <w:spacing w:line="460" w:lineRule="exact"/>
      <w:ind w:leftChars="-6" w:left="-3" w:hangingChars="5" w:hanging="1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table" w:styleId="aa">
    <w:name w:val="Table Grid"/>
    <w:basedOn w:val="a1"/>
    <w:uiPriority w:val="39"/>
    <w:rsid w:val="00F0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処分先行許可用添付書類省略申立書</vt:lpstr>
    </vt:vector>
  </TitlesOfParts>
  <Company>金沢市役所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処分先行許可用添付書類省略申立書</dc:title>
  <dc:subject/>
  <dc:creator>kndp</dc:creator>
  <cp:keywords/>
  <dc:description/>
  <cp:lastModifiedBy>奥谷　博考</cp:lastModifiedBy>
  <cp:revision>8</cp:revision>
  <dcterms:created xsi:type="dcterms:W3CDTF">2017-01-05T00:56:00Z</dcterms:created>
  <dcterms:modified xsi:type="dcterms:W3CDTF">2018-12-11T07:46:00Z</dcterms:modified>
  <cp:category/>
  <cp:contentStatus/>
</cp:coreProperties>
</file>