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8ED" w:rsidRDefault="005D0CEA">
      <w:pPr>
        <w:adjustRightInd/>
        <w:spacing w:line="440" w:lineRule="exact"/>
        <w:jc w:val="center"/>
        <w:rPr>
          <w:rFonts w:ascii="ＭＳ 明朝" w:cs="Times New Roman"/>
          <w:spacing w:val="16"/>
        </w:rPr>
      </w:pPr>
      <w:r>
        <w:rPr>
          <w:rFonts w:ascii="ＭＳ 明朝" w:eastAsia="ＤＦ平成ゴシック体W5" w:cs="ＤＦ平成ゴシック体W5" w:hint="eastAsia"/>
          <w:b/>
          <w:bCs/>
          <w:spacing w:val="8"/>
          <w:sz w:val="32"/>
          <w:szCs w:val="32"/>
        </w:rPr>
        <w:t>「金沢市歩けるまちづくり審議会委員」を募集します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金沢市では「歩けるまちづくり推進条例」を施行し、まちの個性に親しみながら、市民が安全・快適に歩くことのできるまちづくりを推進しています。</w:t>
      </w: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歩けるまちづくりの推進にあたり、広く市民の皆</w:t>
      </w:r>
      <w:r w:rsidR="00347961">
        <w:rPr>
          <w:rFonts w:ascii="ＭＳ 明朝" w:eastAsia="HG丸ｺﾞｼｯｸM-PRO" w:cs="HG丸ｺﾞｼｯｸM-PRO" w:hint="eastAsia"/>
          <w:spacing w:val="2"/>
          <w:sz w:val="24"/>
          <w:szCs w:val="24"/>
        </w:rPr>
        <w:t>さま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のご参加をお願いし、ご意見をいただくため、「金沢市歩けるまちづくり審議会委員」を市民から公募いたします。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Pr="00C277E9" w:rsidRDefault="00000000">
      <w:pPr>
        <w:adjustRightInd/>
        <w:rPr>
          <w:rFonts w:ascii="HG丸ｺﾞｼｯｸM-PRO" w:eastAsia="HG丸ｺﾞｼｯｸM-PRO" w:hAnsi="HG丸ｺﾞｼｯｸM-PRO" w:cs="Times New Roman"/>
          <w:spacing w:val="16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5.3pt;margin-top:15.9pt;width:390.75pt;height:0;z-index:1" o:connectortype="straight" strokeweight="3pt">
            <v:stroke dashstyle="longDashDot"/>
            <v:textbox inset="5.85pt,.7pt,5.85pt,.7pt"/>
          </v:shape>
        </w:pict>
      </w:r>
      <w:r w:rsidR="00C277E9" w:rsidRPr="00C277E9">
        <w:rPr>
          <w:rFonts w:ascii="HG丸ｺﾞｼｯｸM-PRO" w:eastAsia="HG丸ｺﾞｼｯｸM-PRO" w:hAnsi="HG丸ｺﾞｼｯｸM-PRO" w:cs="Times New Roman" w:hint="eastAsia"/>
          <w:spacing w:val="16"/>
          <w:sz w:val="28"/>
          <w:szCs w:val="28"/>
        </w:rPr>
        <w:t>【募集要項】</w:t>
      </w: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内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　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容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歩けるまちづくり推進事業に対し、さまざまな視点から意見を</w:t>
      </w: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         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述べていただきます。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募集人員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 w:rsidR="009E18BE">
        <w:rPr>
          <w:rFonts w:ascii="ＭＳ 明朝" w:eastAsia="HG丸ｺﾞｼｯｸM-PRO" w:cs="HG丸ｺﾞｼｯｸM-PRO" w:hint="eastAsia"/>
          <w:spacing w:val="2"/>
          <w:sz w:val="24"/>
          <w:szCs w:val="24"/>
        </w:rPr>
        <w:t>２名程度</w:t>
      </w:r>
    </w:p>
    <w:p w:rsidR="001C18ED" w:rsidRDefault="001C18ED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z w:val="22"/>
          <w:szCs w:val="22"/>
        </w:rPr>
        <w:t xml:space="preserve">　　　　　　</w:t>
      </w:r>
      <w:r>
        <w:rPr>
          <w:rFonts w:ascii="HG丸ｺﾞｼｯｸM-PRO" w:hAnsi="HG丸ｺﾞｼｯｸM-PRO" w:cs="HG丸ｺﾞｼｯｸM-PRO"/>
          <w:sz w:val="22"/>
          <w:szCs w:val="22"/>
        </w:rPr>
        <w:t xml:space="preserve">  </w:t>
      </w:r>
      <w:r>
        <w:rPr>
          <w:rFonts w:ascii="ＭＳ 明朝" w:eastAsia="HG丸ｺﾞｼｯｸM-PRO" w:cs="HG丸ｺﾞｼｯｸM-PRO" w:hint="eastAsia"/>
          <w:sz w:val="22"/>
          <w:szCs w:val="22"/>
        </w:rPr>
        <w:t>※審議会はほかに学識者、地域活動関係者などで構成します。</w:t>
      </w:r>
    </w:p>
    <w:p w:rsidR="001C18ED" w:rsidRDefault="001C18ED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z w:val="22"/>
          <w:szCs w:val="22"/>
        </w:rPr>
        <w:t xml:space="preserve">　　　　　　</w:t>
      </w:r>
      <w:r>
        <w:rPr>
          <w:rFonts w:ascii="HG丸ｺﾞｼｯｸM-PRO" w:hAnsi="HG丸ｺﾞｼｯｸM-PRO" w:cs="HG丸ｺﾞｼｯｸM-PRO"/>
          <w:sz w:val="22"/>
          <w:szCs w:val="22"/>
        </w:rPr>
        <w:t xml:space="preserve">  </w:t>
      </w:r>
      <w:r>
        <w:rPr>
          <w:rFonts w:ascii="ＭＳ 明朝" w:eastAsia="HG丸ｺﾞｼｯｸM-PRO" w:cs="HG丸ｺﾞｼｯｸM-PRO" w:hint="eastAsia"/>
          <w:sz w:val="22"/>
          <w:szCs w:val="22"/>
        </w:rPr>
        <w:t>※会議回数は年間１～２回で、平日の昼間に市役所で開催します。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任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  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期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 w:rsidR="00347961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令和</w:t>
      </w:r>
      <w:r w:rsidR="00B5406E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７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年</w:t>
      </w:r>
      <w:r w:rsidR="00072B53"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  <w:t>9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月</w:t>
      </w:r>
      <w:r w:rsidRPr="00BE3F58"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  <w:t>1</w:t>
      </w:r>
      <w:r w:rsidR="004306C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日～</w:t>
      </w:r>
      <w:r w:rsidR="00347961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令和</w:t>
      </w:r>
      <w:r w:rsidR="00B5406E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９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年</w:t>
      </w:r>
      <w:r w:rsidRPr="00BE3F58"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  <w:t>8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月</w:t>
      </w:r>
      <w:r w:rsidR="009E18BE"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  <w:t>31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日（</w:t>
      </w:r>
      <w:r w:rsidR="00072B53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２</w:t>
      </w:r>
      <w:r w:rsidRPr="00BE3F58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年間）</w:t>
      </w:r>
    </w:p>
    <w:p w:rsidR="001C18ED" w:rsidRPr="00B5406E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報　　酬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１回につき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>13,000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円（所得税を含んでいます。）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応募資格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 w:rsidR="00B5406E" w:rsidRPr="00AB02CA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１８</w:t>
      </w:r>
      <w:r w:rsidRPr="00AB02CA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歳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以上の市民（本市在住者）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303D7" w:rsidRDefault="001C18ED" w:rsidP="001303D7">
      <w:pPr>
        <w:adjustRightInd/>
        <w:spacing w:line="360" w:lineRule="exact"/>
        <w:ind w:left="1918" w:hangingChars="700" w:hanging="1918"/>
        <w:rPr>
          <w:rFonts w:ascii="ＭＳ 明朝" w:eastAsia="HG丸ｺﾞｼｯｸM-PRO" w:cs="HG丸ｺﾞｼｯｸM-PRO"/>
          <w:spacing w:val="2"/>
          <w:sz w:val="24"/>
          <w:szCs w:val="24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応募方法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「応募の動機」について（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>800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字程度）</w:t>
      </w:r>
      <w:r w:rsidR="00667A40">
        <w:rPr>
          <w:rFonts w:ascii="ＭＳ 明朝" w:eastAsia="HG丸ｺﾞｼｯｸM-PRO" w:cs="HG丸ｺﾞｼｯｸM-PRO" w:hint="eastAsia"/>
          <w:spacing w:val="2"/>
          <w:sz w:val="24"/>
          <w:szCs w:val="24"/>
        </w:rPr>
        <w:t>お書きの上、</w:t>
      </w:r>
    </w:p>
    <w:p w:rsidR="001C18ED" w:rsidRDefault="001303D7" w:rsidP="001303D7">
      <w:pPr>
        <w:adjustRightInd/>
        <w:spacing w:line="360" w:lineRule="exact"/>
        <w:ind w:leftChars="700" w:left="1680" w:firstLineChars="100" w:firstLine="274"/>
        <w:rPr>
          <w:rFonts w:ascii="ＭＳ 明朝" w:eastAsia="HG丸ｺﾞｼｯｸM-PRO" w:cs="HG丸ｺﾞｼｯｸM-PRO"/>
          <w:spacing w:val="2"/>
          <w:sz w:val="24"/>
          <w:szCs w:val="24"/>
        </w:rPr>
      </w:pP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氏</w:t>
      </w:r>
      <w:r w:rsidR="001C18ED">
        <w:rPr>
          <w:rFonts w:ascii="ＭＳ 明朝" w:eastAsia="HG丸ｺﾞｼｯｸM-PRO" w:cs="HG丸ｺﾞｼｯｸM-PRO" w:hint="eastAsia"/>
          <w:spacing w:val="2"/>
          <w:sz w:val="24"/>
          <w:szCs w:val="24"/>
        </w:rPr>
        <w:t>名、性別、生年月日、住所、電話番号</w:t>
      </w:r>
      <w:r w:rsidR="00347961">
        <w:rPr>
          <w:rFonts w:ascii="ＭＳ 明朝" w:eastAsia="HG丸ｺﾞｼｯｸM-PRO" w:cs="HG丸ｺﾞｼｯｸM-PRO" w:hint="eastAsia"/>
          <w:spacing w:val="2"/>
          <w:sz w:val="24"/>
          <w:szCs w:val="24"/>
        </w:rPr>
        <w:t>等</w:t>
      </w:r>
      <w:r w:rsidR="001C18ED">
        <w:rPr>
          <w:rFonts w:ascii="ＭＳ 明朝" w:eastAsia="HG丸ｺﾞｼｯｸM-PRO" w:cs="HG丸ｺﾞｼｯｸM-PRO" w:hint="eastAsia"/>
          <w:spacing w:val="2"/>
          <w:sz w:val="24"/>
          <w:szCs w:val="24"/>
        </w:rPr>
        <w:t>を記載し、</w:t>
      </w:r>
    </w:p>
    <w:p w:rsidR="001303D7" w:rsidRPr="001303D7" w:rsidRDefault="001303D7" w:rsidP="001303D7">
      <w:pPr>
        <w:adjustRightInd/>
        <w:spacing w:line="360" w:lineRule="exact"/>
        <w:ind w:leftChars="700" w:left="1680" w:firstLineChars="100" w:firstLine="274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別紙の</w:t>
      </w:r>
      <w:r w:rsidRPr="001303D7">
        <w:rPr>
          <w:rFonts w:ascii="ＭＳ 明朝" w:eastAsia="HG丸ｺﾞｼｯｸM-PRO" w:cs="HG丸ｺﾞｼｯｸM-PRO" w:hint="eastAsia"/>
          <w:spacing w:val="2"/>
          <w:sz w:val="24"/>
          <w:szCs w:val="24"/>
          <w:u w:val="single"/>
        </w:rPr>
        <w:t>応募申込書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をメールまたは郵送にて送付してください。</w:t>
      </w:r>
    </w:p>
    <w:p w:rsidR="001C18ED" w:rsidRDefault="001C18ED" w:rsidP="001303D7">
      <w:pPr>
        <w:adjustRightInd/>
        <w:spacing w:line="360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</w:t>
      </w:r>
      <w:r>
        <w:rPr>
          <w:rFonts w:cs="Times New Roman"/>
          <w:spacing w:val="2"/>
          <w:sz w:val="24"/>
          <w:szCs w:val="24"/>
        </w:rPr>
        <w:t xml:space="preserve">     </w:t>
      </w:r>
      <w:r>
        <w:rPr>
          <w:rFonts w:ascii="ＭＳ 明朝" w:eastAsia="HG丸ｺﾞｼｯｸM-PRO" w:cs="HG丸ｺﾞｼｯｸM-PRO" w:hint="eastAsia"/>
          <w:sz w:val="20"/>
          <w:szCs w:val="20"/>
        </w:rPr>
        <w:t xml:space="preserve">　　</w:t>
      </w:r>
      <w:r>
        <w:rPr>
          <w:rFonts w:ascii="HG丸ｺﾞｼｯｸM-PRO" w:hAnsi="HG丸ｺﾞｼｯｸM-PRO" w:cs="HG丸ｺﾞｼｯｸM-PRO"/>
          <w:sz w:val="20"/>
          <w:szCs w:val="20"/>
        </w:rPr>
        <w:t>(</w:t>
      </w:r>
      <w:r>
        <w:rPr>
          <w:rFonts w:ascii="ＭＳ 明朝" w:eastAsia="HG丸ｺﾞｼｯｸM-PRO" w:cs="HG丸ｺﾞｼｯｸM-PRO" w:hint="eastAsia"/>
          <w:sz w:val="20"/>
          <w:szCs w:val="20"/>
        </w:rPr>
        <w:t>注</w:t>
      </w:r>
      <w:r>
        <w:rPr>
          <w:rFonts w:ascii="HG丸ｺﾞｼｯｸM-PRO" w:hAnsi="HG丸ｺﾞｼｯｸM-PRO" w:cs="HG丸ｺﾞｼｯｸM-PRO"/>
          <w:sz w:val="20"/>
          <w:szCs w:val="20"/>
        </w:rPr>
        <w:t>)</w:t>
      </w:r>
      <w:r>
        <w:rPr>
          <w:rFonts w:ascii="ＭＳ 明朝" w:eastAsia="HG丸ｺﾞｼｯｸM-PRO" w:cs="HG丸ｺﾞｼｯｸM-PRO" w:hint="eastAsia"/>
          <w:sz w:val="20"/>
          <w:szCs w:val="20"/>
        </w:rPr>
        <w:t>住所、電話番号は、連絡用として使用させて頂きます。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  <w:r>
        <w:rPr>
          <w:rFonts w:ascii="HG丸ｺﾞｼｯｸM-PRO" w:hAnsi="HG丸ｺﾞｼｯｸM-PRO" w:cs="HG丸ｺﾞｼｯｸM-PRO"/>
          <w:sz w:val="20"/>
          <w:szCs w:val="20"/>
        </w:rPr>
        <w:t xml:space="preserve">                  </w:t>
      </w:r>
      <w:r w:rsidR="00FA2578">
        <w:rPr>
          <w:rFonts w:ascii="ＭＳ 明朝" w:eastAsia="HG丸ｺﾞｼｯｸM-PRO" w:cs="HG丸ｺﾞｼｯｸM-PRO" w:hint="eastAsia"/>
          <w:sz w:val="20"/>
          <w:szCs w:val="20"/>
        </w:rPr>
        <w:t xml:space="preserve">　また、性別、年齢</w:t>
      </w:r>
      <w:r>
        <w:rPr>
          <w:rFonts w:ascii="ＭＳ 明朝" w:eastAsia="HG丸ｺﾞｼｯｸM-PRO" w:cs="HG丸ｺﾞｼｯｸM-PRO" w:hint="eastAsia"/>
          <w:sz w:val="20"/>
          <w:szCs w:val="20"/>
        </w:rPr>
        <w:t>は委員の年齢構成等の集計に使用するものです。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  <w:r>
        <w:rPr>
          <w:rFonts w:ascii="HG丸ｺﾞｼｯｸM-PRO" w:hAnsi="HG丸ｺﾞｼｯｸM-PRO" w:cs="HG丸ｺﾞｼｯｸM-PRO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sz w:val="20"/>
          <w:szCs w:val="20"/>
        </w:rPr>
        <w:t xml:space="preserve">　いずれも、目的以外に使用することはありません。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p w:rsidR="001C18ED" w:rsidRPr="005D0CEA" w:rsidRDefault="001C18ED">
      <w:pPr>
        <w:adjustRightInd/>
        <w:spacing w:line="360" w:lineRule="exact"/>
        <w:rPr>
          <w:rFonts w:ascii="HG丸ｺﾞｼｯｸM-PRO" w:eastAsia="HG丸ｺﾞｼｯｸM-PRO" w:cs="HG丸ｺﾞｼｯｸM-PRO"/>
          <w:spacing w:val="2"/>
          <w:sz w:val="24"/>
          <w:szCs w:val="24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締め切り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 w:rsidR="00347961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令和</w:t>
      </w:r>
      <w:r w:rsidR="00AB02CA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７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年</w:t>
      </w:r>
      <w:r w:rsidR="009E18BE">
        <w:rPr>
          <w:rFonts w:ascii="ＭＳ 明朝" w:eastAsia="HG丸ｺﾞｼｯｸM-PRO" w:cs="HG丸ｺﾞｼｯｸM-PRO" w:hint="eastAsia"/>
          <w:spacing w:val="2"/>
          <w:sz w:val="24"/>
          <w:szCs w:val="24"/>
        </w:rPr>
        <w:t>８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月</w:t>
      </w:r>
      <w:r w:rsidR="009E18BE">
        <w:rPr>
          <w:rFonts w:ascii="ＭＳ 明朝" w:eastAsia="HG丸ｺﾞｼｯｸM-PRO" w:cs="HG丸ｺﾞｼｯｸM-PRO" w:hint="eastAsia"/>
          <w:spacing w:val="2"/>
          <w:sz w:val="24"/>
          <w:szCs w:val="24"/>
        </w:rPr>
        <w:t>１</w:t>
      </w:r>
      <w:r w:rsidR="00AB02CA">
        <w:rPr>
          <w:rFonts w:ascii="ＭＳ 明朝" w:eastAsia="HG丸ｺﾞｼｯｸM-PRO" w:cs="HG丸ｺﾞｼｯｸM-PRO" w:hint="eastAsia"/>
          <w:spacing w:val="2"/>
          <w:sz w:val="24"/>
          <w:szCs w:val="24"/>
        </w:rPr>
        <w:t>２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日（</w:t>
      </w:r>
      <w:r w:rsidR="007F5178">
        <w:rPr>
          <w:rFonts w:ascii="ＭＳ 明朝" w:eastAsia="HG丸ｺﾞｼｯｸM-PRO" w:cs="HG丸ｺﾞｼｯｸM-PRO" w:hint="eastAsia"/>
          <w:spacing w:val="2"/>
          <w:sz w:val="24"/>
          <w:szCs w:val="24"/>
        </w:rPr>
        <w:t>火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）（</w:t>
      </w:r>
      <w:r w:rsidR="009E18BE">
        <w:rPr>
          <w:rFonts w:ascii="ＭＳ 明朝" w:eastAsia="HG丸ｺﾞｼｯｸM-PRO" w:cs="HG丸ｺﾞｼｯｸM-PRO" w:hint="eastAsia"/>
          <w:spacing w:val="2"/>
          <w:sz w:val="24"/>
          <w:szCs w:val="24"/>
        </w:rPr>
        <w:t>必着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）</w:t>
      </w:r>
    </w:p>
    <w:p w:rsidR="001C18ED" w:rsidRPr="00AB02CA" w:rsidRDefault="001C18ED">
      <w:pPr>
        <w:adjustRightInd/>
        <w:rPr>
          <w:rFonts w:ascii="ＭＳ 明朝" w:cs="Times New Roman"/>
          <w:spacing w:val="16"/>
        </w:rPr>
      </w:pP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 w:rsidRPr="00F85A5F">
        <w:rPr>
          <w:rFonts w:ascii="ＭＳ 明朝" w:eastAsia="HG丸ｺﾞｼｯｸM-PRO" w:cs="HG丸ｺﾞｼｯｸM-PRO" w:hint="eastAsia"/>
          <w:spacing w:val="2"/>
          <w:sz w:val="24"/>
          <w:szCs w:val="24"/>
          <w:bdr w:val="single" w:sz="4" w:space="0" w:color="000000"/>
          <w:shd w:val="pct15" w:color="auto" w:fill="FFFFFF"/>
        </w:rPr>
        <w:t>選考方法</w:t>
      </w:r>
      <w:r w:rsidRPr="00F85A5F">
        <w:rPr>
          <w:rFonts w:ascii="HG丸ｺﾞｼｯｸM-PRO" w:hAnsi="HG丸ｺﾞｼｯｸM-PRO" w:cs="HG丸ｺﾞｼｯｸM-PRO"/>
          <w:spacing w:val="2"/>
          <w:sz w:val="24"/>
          <w:szCs w:val="24"/>
          <w:bdr w:val="single" w:sz="4" w:space="0" w:color="000000"/>
          <w:shd w:val="pct15" w:color="auto" w:fill="FFFFFF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１次選考（書類審査）</w:t>
      </w:r>
    </w:p>
    <w:p w:rsidR="001C18ED" w:rsidRDefault="001C18ED">
      <w:pPr>
        <w:adjustRightInd/>
        <w:spacing w:line="360" w:lineRule="exact"/>
        <w:rPr>
          <w:rFonts w:ascii="ＭＳ 明朝" w:cs="Times New Roman"/>
          <w:spacing w:val="16"/>
        </w:rPr>
      </w:pP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 xml:space="preserve">　　　　　　</w:t>
      </w:r>
      <w:r>
        <w:rPr>
          <w:rFonts w:ascii="HG丸ｺﾞｼｯｸM-PRO" w:hAnsi="HG丸ｺﾞｼｯｸM-PRO" w:cs="HG丸ｺﾞｼｯｸM-PRO"/>
          <w:spacing w:val="2"/>
          <w:sz w:val="24"/>
          <w:szCs w:val="24"/>
        </w:rPr>
        <w:t xml:space="preserve"> </w:t>
      </w:r>
      <w:r>
        <w:rPr>
          <w:rFonts w:ascii="ＭＳ 明朝" w:eastAsia="HG丸ｺﾞｼｯｸM-PRO" w:cs="HG丸ｺﾞｼｯｸM-PRO" w:hint="eastAsia"/>
          <w:spacing w:val="2"/>
          <w:sz w:val="24"/>
          <w:szCs w:val="24"/>
        </w:rPr>
        <w:t>２次選考（面接）　　で決定します。</w:t>
      </w:r>
    </w:p>
    <w:p w:rsidR="001C18ED" w:rsidRDefault="001C18ED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6"/>
      </w:tblGrid>
      <w:tr w:rsidR="001C18ED">
        <w:tblPrEx>
          <w:tblCellMar>
            <w:top w:w="0" w:type="dxa"/>
            <w:bottom w:w="0" w:type="dxa"/>
          </w:tblCellMar>
        </w:tblPrEx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ED" w:rsidRDefault="001C18E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 xml:space="preserve">申し込み・問合せ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〒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920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－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8577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（住所記載不要）</w:t>
            </w:r>
          </w:p>
          <w:p w:rsidR="001C18ED" w:rsidRDefault="001C18E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金沢市都市政策局交通政策</w:t>
            </w:r>
            <w:r w:rsidR="00AB02CA"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課</w:t>
            </w:r>
          </w:p>
          <w:p w:rsidR="001C18ED" w:rsidRDefault="001C18E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ＴＥＬ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220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－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2</w:t>
            </w:r>
            <w:r w:rsidR="00AB02CA">
              <w:rPr>
                <w:rFonts w:ascii="HG丸ｺﾞｼｯｸM-PRO" w:hAnsi="HG丸ｺﾞｼｯｸM-PRO" w:cs="HG丸ｺﾞｼｯｸM-PRO"/>
                <w:sz w:val="22"/>
                <w:szCs w:val="22"/>
              </w:rPr>
              <w:t>038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 xml:space="preserve">　ＦＡＸ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220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－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>2048</w:t>
            </w:r>
          </w:p>
          <w:p w:rsidR="001C18ED" w:rsidRDefault="001C18E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</w:rPr>
              <w:t xml:space="preserve">e-mail  </w:t>
            </w:r>
            <w:r w:rsidR="00AB02CA">
              <w:rPr>
                <w:rFonts w:ascii="HG丸ｺﾞｼｯｸM-PRO" w:hAnsi="HG丸ｺﾞｼｯｸM-PRO" w:cs="HG丸ｺﾞｼｯｸM-PRO"/>
              </w:rPr>
              <w:t>koutsuu</w:t>
            </w:r>
            <w:r>
              <w:rPr>
                <w:rFonts w:ascii="HG丸ｺﾞｼｯｸM-PRO" w:hAnsi="HG丸ｺﾞｼｯｸM-PRO" w:cs="HG丸ｺﾞｼｯｸM-PRO"/>
              </w:rPr>
              <w:t>@city.kanazawa.lg.jp</w:t>
            </w:r>
          </w:p>
        </w:tc>
      </w:tr>
    </w:tbl>
    <w:p w:rsidR="00B21356" w:rsidRDefault="001C18ED">
      <w:pPr>
        <w:adjustRightInd/>
        <w:spacing w:line="340" w:lineRule="exact"/>
        <w:rPr>
          <w:rFonts w:ascii="ＭＳ 明朝" w:eastAsia="HG丸ｺﾞｼｯｸM-PRO" w:cs="HG丸ｺﾞｼｯｸM-PRO"/>
          <w:sz w:val="22"/>
          <w:szCs w:val="22"/>
        </w:rPr>
      </w:pPr>
      <w:r>
        <w:rPr>
          <w:rFonts w:ascii="ＭＳ 明朝" w:hint="eastAsia"/>
        </w:rPr>
        <w:t>◆</w:t>
      </w:r>
      <w:r w:rsidR="00C35667">
        <w:rPr>
          <w:rFonts w:ascii="ＭＳ 明朝" w:eastAsia="HG丸ｺﾞｼｯｸM-PRO" w:cs="HG丸ｺﾞｼｯｸM-PRO" w:hint="eastAsia"/>
          <w:sz w:val="22"/>
          <w:szCs w:val="22"/>
        </w:rPr>
        <w:t>交通政策</w:t>
      </w:r>
      <w:r w:rsidR="00B21356">
        <w:rPr>
          <w:rFonts w:ascii="ＭＳ 明朝" w:eastAsia="HG丸ｺﾞｼｯｸM-PRO" w:cs="HG丸ｺﾞｼｯｸM-PRO" w:hint="eastAsia"/>
          <w:sz w:val="22"/>
          <w:szCs w:val="22"/>
        </w:rPr>
        <w:t>課</w:t>
      </w:r>
      <w:r w:rsidR="00C35667">
        <w:rPr>
          <w:rFonts w:ascii="ＭＳ 明朝" w:eastAsia="HG丸ｺﾞｼｯｸM-PRO" w:cs="HG丸ｺﾞｼｯｸM-PRO" w:hint="eastAsia"/>
          <w:sz w:val="22"/>
          <w:szCs w:val="22"/>
        </w:rPr>
        <w:t>ホームページ</w:t>
      </w:r>
      <w:r w:rsidR="00C35667">
        <w:rPr>
          <w:rFonts w:ascii="ＭＳ 明朝" w:eastAsia="HG丸ｺﾞｼｯｸM-PRO" w:cs="HG丸ｺﾞｼｯｸM-PRO"/>
          <w:sz w:val="22"/>
          <w:szCs w:val="22"/>
        </w:rPr>
        <w:t xml:space="preserve"> </w:t>
      </w:r>
    </w:p>
    <w:p w:rsidR="001C18ED" w:rsidRPr="00B21356" w:rsidRDefault="00B21356">
      <w:pPr>
        <w:adjustRightInd/>
        <w:spacing w:line="340" w:lineRule="exact"/>
        <w:rPr>
          <w:rFonts w:ascii="ＭＳ 明朝" w:cs="Times New Roman"/>
          <w:spacing w:val="16"/>
        </w:rPr>
      </w:pPr>
      <w:r w:rsidRPr="00B21356">
        <w:rPr>
          <w:rFonts w:ascii="HG丸ｺﾞｼｯｸM-PRO" w:hAnsi="HG丸ｺﾞｼｯｸM-PRO" w:cs="HG丸ｺﾞｼｯｸM-PRO"/>
          <w:sz w:val="22"/>
          <w:szCs w:val="22"/>
        </w:rPr>
        <w:t>https://www4.city.kanazawa.lg.jp/soshikikarasagasu/kotsuseisakuka/gyomuannai/1/6/8046.html</w:t>
      </w:r>
    </w:p>
    <w:sectPr w:rsidR="001C18ED" w:rsidRPr="00B21356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2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8BC" w:rsidRDefault="002538BC">
      <w:r>
        <w:separator/>
      </w:r>
    </w:p>
  </w:endnote>
  <w:endnote w:type="continuationSeparator" w:id="0">
    <w:p w:rsidR="002538BC" w:rsidRDefault="002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8BC" w:rsidRDefault="002538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38BC" w:rsidRDefault="0025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oNotTrackMoves/>
  <w:defaultTabStop w:val="962"/>
  <w:hyphenationZone w:val="0"/>
  <w:drawingGridHorizontalSpacing w:val="6144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F58"/>
    <w:rsid w:val="00072B53"/>
    <w:rsid w:val="00097D6A"/>
    <w:rsid w:val="000B1A93"/>
    <w:rsid w:val="001303D7"/>
    <w:rsid w:val="001C18ED"/>
    <w:rsid w:val="00205B22"/>
    <w:rsid w:val="00217CC2"/>
    <w:rsid w:val="002538BC"/>
    <w:rsid w:val="00264922"/>
    <w:rsid w:val="002E09A0"/>
    <w:rsid w:val="00325FFC"/>
    <w:rsid w:val="00347961"/>
    <w:rsid w:val="003A4AD9"/>
    <w:rsid w:val="004306C8"/>
    <w:rsid w:val="00443B17"/>
    <w:rsid w:val="005D0CEA"/>
    <w:rsid w:val="0064322A"/>
    <w:rsid w:val="00667A40"/>
    <w:rsid w:val="006C4254"/>
    <w:rsid w:val="007F5178"/>
    <w:rsid w:val="00857D6E"/>
    <w:rsid w:val="00926F86"/>
    <w:rsid w:val="009B708B"/>
    <w:rsid w:val="009E079C"/>
    <w:rsid w:val="009E18BE"/>
    <w:rsid w:val="00A5598A"/>
    <w:rsid w:val="00AB02CA"/>
    <w:rsid w:val="00AF3ECC"/>
    <w:rsid w:val="00B21356"/>
    <w:rsid w:val="00B5406E"/>
    <w:rsid w:val="00BE360A"/>
    <w:rsid w:val="00BE3F58"/>
    <w:rsid w:val="00BE5F17"/>
    <w:rsid w:val="00BE7439"/>
    <w:rsid w:val="00BF5C39"/>
    <w:rsid w:val="00C24D3F"/>
    <w:rsid w:val="00C277E9"/>
    <w:rsid w:val="00C35667"/>
    <w:rsid w:val="00CB58BC"/>
    <w:rsid w:val="00CC207A"/>
    <w:rsid w:val="00E860AE"/>
    <w:rsid w:val="00EB3813"/>
    <w:rsid w:val="00F85A5F"/>
    <w:rsid w:val="00F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68530F-79DD-4731-9005-D2FD325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F5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F5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D0CE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D0CE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金沢市役所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金沢市役所</dc:creator>
  <cp:keywords/>
  <dc:description/>
  <cp:lastModifiedBy>北川　輝</cp:lastModifiedBy>
  <cp:revision>2</cp:revision>
  <cp:lastPrinted>2017-07-26T07:00:00Z</cp:lastPrinted>
  <dcterms:created xsi:type="dcterms:W3CDTF">2025-07-23T09:52:00Z</dcterms:created>
  <dcterms:modified xsi:type="dcterms:W3CDTF">2025-07-23T09:52:00Z</dcterms:modified>
</cp:coreProperties>
</file>